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57" w:rsidRDefault="00250057">
      <w:pPr>
        <w:jc w:val="center"/>
        <w:rPr>
          <w:rFonts w:ascii="方正小标宋简体" w:eastAsia="方正小标宋简体" w:hint="eastAsia"/>
          <w:b/>
          <w:sz w:val="36"/>
          <w:szCs w:val="36"/>
        </w:rPr>
      </w:pPr>
      <w:bookmarkStart w:id="0" w:name="_GoBack"/>
      <w:bookmarkEnd w:id="0"/>
    </w:p>
    <w:p w:rsidR="00250057" w:rsidRDefault="00250057">
      <w:pPr>
        <w:jc w:val="center"/>
        <w:rPr>
          <w:rFonts w:ascii="方正小标宋简体" w:eastAsia="方正小标宋简体"/>
          <w:b/>
          <w:sz w:val="36"/>
          <w:szCs w:val="36"/>
        </w:rPr>
      </w:pPr>
    </w:p>
    <w:p w:rsidR="00250057" w:rsidRDefault="009874F3">
      <w:pPr>
        <w:jc w:val="center"/>
        <w:rPr>
          <w:rFonts w:ascii="方正小标宋简体" w:eastAsia="方正小标宋简体"/>
          <w:b/>
          <w:sz w:val="36"/>
          <w:szCs w:val="36"/>
        </w:rPr>
      </w:pPr>
      <w:r>
        <w:rPr>
          <w:rFonts w:ascii="方正小标宋简体" w:eastAsia="方正小标宋简体" w:hint="eastAsia"/>
          <w:b/>
          <w:sz w:val="36"/>
          <w:szCs w:val="36"/>
        </w:rPr>
        <w:t>中共河北师范大学委员会</w:t>
      </w:r>
    </w:p>
    <w:p w:rsidR="00250057" w:rsidRDefault="009874F3">
      <w:pPr>
        <w:jc w:val="center"/>
        <w:rPr>
          <w:rFonts w:ascii="方正小标宋简体" w:eastAsia="方正小标宋简体"/>
          <w:b/>
          <w:sz w:val="36"/>
          <w:szCs w:val="36"/>
        </w:rPr>
      </w:pPr>
      <w:r>
        <w:rPr>
          <w:rFonts w:ascii="方正小标宋简体" w:eastAsia="方正小标宋简体" w:hint="eastAsia"/>
          <w:b/>
          <w:sz w:val="36"/>
          <w:szCs w:val="36"/>
        </w:rPr>
        <w:t xml:space="preserve">河  北  师  </w:t>
      </w:r>
      <w:proofErr w:type="gramStart"/>
      <w:r>
        <w:rPr>
          <w:rFonts w:ascii="方正小标宋简体" w:eastAsia="方正小标宋简体" w:hint="eastAsia"/>
          <w:b/>
          <w:sz w:val="36"/>
          <w:szCs w:val="36"/>
        </w:rPr>
        <w:t>范</w:t>
      </w:r>
      <w:proofErr w:type="gramEnd"/>
      <w:r>
        <w:rPr>
          <w:rFonts w:ascii="方正小标宋简体" w:eastAsia="方正小标宋简体" w:hint="eastAsia"/>
          <w:b/>
          <w:sz w:val="36"/>
          <w:szCs w:val="36"/>
        </w:rPr>
        <w:t xml:space="preserve">  大  学</w:t>
      </w:r>
    </w:p>
    <w:p w:rsidR="00250057" w:rsidRDefault="009874F3">
      <w:pPr>
        <w:jc w:val="center"/>
        <w:rPr>
          <w:rFonts w:ascii="方正小标宋简体" w:eastAsia="方正小标宋简体"/>
          <w:b/>
          <w:sz w:val="36"/>
          <w:szCs w:val="36"/>
        </w:rPr>
      </w:pPr>
      <w:r>
        <w:rPr>
          <w:rFonts w:ascii="方正小标宋简体" w:eastAsia="方正小标宋简体" w:hint="eastAsia"/>
          <w:b/>
          <w:sz w:val="36"/>
          <w:szCs w:val="36"/>
        </w:rPr>
        <w:t>关于开展</w:t>
      </w:r>
      <w:r>
        <w:rPr>
          <w:rFonts w:ascii="方正小标宋简体" w:eastAsia="方正小标宋简体"/>
          <w:b/>
          <w:sz w:val="36"/>
          <w:szCs w:val="36"/>
        </w:rPr>
        <w:t>学校规章制度</w:t>
      </w:r>
      <w:r>
        <w:rPr>
          <w:rFonts w:ascii="方正小标宋简体" w:eastAsia="方正小标宋简体" w:hint="eastAsia"/>
          <w:b/>
          <w:sz w:val="36"/>
          <w:szCs w:val="36"/>
        </w:rPr>
        <w:t>“废改立”工作的通知</w:t>
      </w:r>
    </w:p>
    <w:p w:rsidR="00250057" w:rsidRDefault="00250057">
      <w:pPr>
        <w:rPr>
          <w:rFonts w:ascii="方正仿宋简体" w:eastAsia="方正仿宋简体"/>
          <w:sz w:val="32"/>
          <w:szCs w:val="32"/>
        </w:rPr>
      </w:pPr>
    </w:p>
    <w:p w:rsidR="00250057" w:rsidRDefault="009874F3">
      <w:pPr>
        <w:rPr>
          <w:rFonts w:ascii="方正仿宋简体" w:eastAsia="方正仿宋简体"/>
          <w:sz w:val="32"/>
          <w:szCs w:val="32"/>
        </w:rPr>
      </w:pPr>
      <w:r>
        <w:rPr>
          <w:rFonts w:ascii="方正仿宋简体" w:eastAsia="方正仿宋简体" w:hint="eastAsia"/>
          <w:sz w:val="32"/>
          <w:szCs w:val="32"/>
        </w:rPr>
        <w:t>各有关部门：</w:t>
      </w:r>
    </w:p>
    <w:p w:rsidR="00250057" w:rsidRDefault="00F07DDB">
      <w:pPr>
        <w:ind w:firstLine="636"/>
        <w:rPr>
          <w:rFonts w:ascii="方正仿宋简体" w:eastAsia="方正仿宋简体"/>
          <w:sz w:val="32"/>
          <w:szCs w:val="32"/>
        </w:rPr>
      </w:pPr>
      <w:r>
        <w:rPr>
          <w:rFonts w:ascii="方正仿宋简体" w:eastAsia="方正仿宋简体" w:hint="eastAsia"/>
          <w:sz w:val="32"/>
          <w:szCs w:val="32"/>
        </w:rPr>
        <w:t>为深入贯彻</w:t>
      </w:r>
      <w:r w:rsidR="001B5B7D">
        <w:rPr>
          <w:rFonts w:ascii="方正仿宋简体" w:eastAsia="方正仿宋简体" w:hint="eastAsia"/>
          <w:sz w:val="32"/>
          <w:szCs w:val="32"/>
        </w:rPr>
        <w:t>习近平新时代中国特色社会主义思想和</w:t>
      </w:r>
      <w:r>
        <w:rPr>
          <w:rFonts w:ascii="方正仿宋简体" w:eastAsia="方正仿宋简体" w:hint="eastAsia"/>
          <w:sz w:val="32"/>
          <w:szCs w:val="32"/>
        </w:rPr>
        <w:t>党的十九大精神，提升学校治理水平和治理能力，为学校“十三五”规划落实和</w:t>
      </w:r>
      <w:r w:rsidR="00CB6568">
        <w:rPr>
          <w:rFonts w:ascii="方正仿宋简体" w:eastAsia="方正仿宋简体" w:hint="eastAsia"/>
          <w:sz w:val="32"/>
          <w:szCs w:val="32"/>
        </w:rPr>
        <w:t>“</w:t>
      </w:r>
      <w:r>
        <w:rPr>
          <w:rFonts w:ascii="方正仿宋简体" w:eastAsia="方正仿宋简体" w:hint="eastAsia"/>
          <w:sz w:val="32"/>
          <w:szCs w:val="32"/>
        </w:rPr>
        <w:t>双一流</w:t>
      </w:r>
      <w:r w:rsidR="00CB6568">
        <w:rPr>
          <w:rFonts w:ascii="方正仿宋简体" w:eastAsia="方正仿宋简体" w:hint="eastAsia"/>
          <w:sz w:val="32"/>
          <w:szCs w:val="32"/>
        </w:rPr>
        <w:t>”</w:t>
      </w:r>
      <w:r>
        <w:rPr>
          <w:rFonts w:ascii="方正仿宋简体" w:eastAsia="方正仿宋简体" w:hint="eastAsia"/>
          <w:sz w:val="32"/>
          <w:szCs w:val="32"/>
        </w:rPr>
        <w:t>建设提供</w:t>
      </w:r>
      <w:r w:rsidR="00FD22E3">
        <w:rPr>
          <w:rFonts w:ascii="方正仿宋简体" w:eastAsia="方正仿宋简体" w:hint="eastAsia"/>
          <w:sz w:val="32"/>
          <w:szCs w:val="32"/>
        </w:rPr>
        <w:t>坚强有力</w:t>
      </w:r>
      <w:r w:rsidR="00A03CDF">
        <w:rPr>
          <w:rFonts w:ascii="方正仿宋简体" w:eastAsia="方正仿宋简体" w:hint="eastAsia"/>
          <w:sz w:val="32"/>
          <w:szCs w:val="32"/>
        </w:rPr>
        <w:t>的</w:t>
      </w:r>
      <w:r w:rsidR="00CB6568">
        <w:rPr>
          <w:rFonts w:ascii="方正仿宋简体" w:eastAsia="方正仿宋简体" w:hint="eastAsia"/>
          <w:sz w:val="32"/>
          <w:szCs w:val="32"/>
        </w:rPr>
        <w:t>制度保障</w:t>
      </w:r>
      <w:r>
        <w:rPr>
          <w:rFonts w:ascii="方正仿宋简体" w:eastAsia="方正仿宋简体" w:hint="eastAsia"/>
          <w:sz w:val="32"/>
          <w:szCs w:val="32"/>
        </w:rPr>
        <w:t>，</w:t>
      </w:r>
      <w:r w:rsidR="009874F3">
        <w:rPr>
          <w:rFonts w:ascii="方正仿宋简体" w:eastAsia="方正仿宋简体" w:hint="eastAsia"/>
          <w:sz w:val="32"/>
          <w:szCs w:val="32"/>
        </w:rPr>
        <w:t>经学校研究，决定集中开展学校规章制度“废改立”工作，现将有关事宜通知如下：</w:t>
      </w:r>
    </w:p>
    <w:p w:rsidR="00250057" w:rsidRDefault="009874F3">
      <w:pPr>
        <w:ind w:firstLine="636"/>
        <w:rPr>
          <w:rFonts w:ascii="黑体" w:eastAsia="黑体" w:hAnsi="黑体"/>
          <w:sz w:val="32"/>
          <w:szCs w:val="32"/>
        </w:rPr>
      </w:pPr>
      <w:r>
        <w:rPr>
          <w:rFonts w:ascii="黑体" w:eastAsia="黑体" w:hAnsi="黑体" w:hint="eastAsia"/>
          <w:sz w:val="32"/>
          <w:szCs w:val="32"/>
        </w:rPr>
        <w:t>一、修订</w:t>
      </w:r>
      <w:r w:rsidR="00FD22E3">
        <w:rPr>
          <w:rFonts w:ascii="黑体" w:eastAsia="黑体" w:hAnsi="黑体" w:hint="eastAsia"/>
          <w:sz w:val="32"/>
          <w:szCs w:val="32"/>
        </w:rPr>
        <w:t>范围</w:t>
      </w: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此次“废改立”主要针对部门牵头起草的或分管领域的现行所有管理制度。</w:t>
      </w: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为方便各部门查阅，学校办公室整理了2009年以来以学校文件下发的规章制度，相关部门可以参考</w:t>
      </w:r>
      <w:r w:rsidR="00162794">
        <w:rPr>
          <w:rFonts w:ascii="方正仿宋简体" w:eastAsia="方正仿宋简体" w:hint="eastAsia"/>
          <w:sz w:val="32"/>
          <w:szCs w:val="32"/>
        </w:rPr>
        <w:t>（</w:t>
      </w:r>
      <w:r w:rsidR="00BA477C">
        <w:rPr>
          <w:rFonts w:ascii="方正仿宋简体" w:eastAsia="方正仿宋简体" w:hint="eastAsia"/>
          <w:sz w:val="32"/>
          <w:szCs w:val="32"/>
        </w:rPr>
        <w:t>详见</w:t>
      </w:r>
      <w:r w:rsidR="00162794">
        <w:rPr>
          <w:rFonts w:ascii="方正仿宋简体" w:eastAsia="方正仿宋简体" w:hint="eastAsia"/>
          <w:sz w:val="32"/>
          <w:szCs w:val="32"/>
        </w:rPr>
        <w:t>学校办公室网站“校内文件”）</w:t>
      </w:r>
      <w:r>
        <w:rPr>
          <w:rFonts w:ascii="方正仿宋简体" w:eastAsia="方正仿宋简体" w:hint="eastAsia"/>
          <w:sz w:val="32"/>
          <w:szCs w:val="32"/>
        </w:rPr>
        <w:t>。没有以学校文件</w:t>
      </w:r>
      <w:r w:rsidR="00BA477C">
        <w:rPr>
          <w:rFonts w:ascii="方正仿宋简体" w:eastAsia="方正仿宋简体" w:hint="eastAsia"/>
          <w:sz w:val="32"/>
          <w:szCs w:val="32"/>
        </w:rPr>
        <w:t>形式下发、各部门自行</w:t>
      </w:r>
      <w:r>
        <w:rPr>
          <w:rFonts w:ascii="方正仿宋简体" w:eastAsia="方正仿宋简体" w:hint="eastAsia"/>
          <w:sz w:val="32"/>
          <w:szCs w:val="32"/>
        </w:rPr>
        <w:t>执行的规章制度，也属于此次“废改立”的内容。</w:t>
      </w:r>
    </w:p>
    <w:p w:rsidR="00FD22E3" w:rsidRPr="00176F5A" w:rsidRDefault="00FD22E3">
      <w:pPr>
        <w:ind w:firstLine="636"/>
        <w:rPr>
          <w:rFonts w:ascii="黑体" w:eastAsia="黑体" w:hAnsi="黑体"/>
          <w:sz w:val="32"/>
          <w:szCs w:val="32"/>
        </w:rPr>
      </w:pPr>
      <w:r w:rsidRPr="00176F5A">
        <w:rPr>
          <w:rFonts w:ascii="黑体" w:eastAsia="黑体" w:hAnsi="黑体" w:hint="eastAsia"/>
          <w:sz w:val="32"/>
          <w:szCs w:val="32"/>
        </w:rPr>
        <w:t>二、修订原则</w:t>
      </w:r>
    </w:p>
    <w:p w:rsidR="00FD22E3" w:rsidRDefault="00FD22E3">
      <w:pPr>
        <w:ind w:firstLine="636"/>
        <w:rPr>
          <w:rFonts w:ascii="方正仿宋简体" w:eastAsia="方正仿宋简体"/>
          <w:sz w:val="32"/>
          <w:szCs w:val="32"/>
        </w:rPr>
      </w:pPr>
      <w:r>
        <w:rPr>
          <w:rFonts w:ascii="方正仿宋简体" w:eastAsia="方正仿宋简体" w:hint="eastAsia"/>
          <w:sz w:val="32"/>
          <w:szCs w:val="32"/>
        </w:rPr>
        <w:t>此次规章制度</w:t>
      </w:r>
      <w:r w:rsidR="00DB65BC">
        <w:rPr>
          <w:rFonts w:ascii="方正仿宋简体" w:eastAsia="方正仿宋简体" w:hint="eastAsia"/>
          <w:sz w:val="32"/>
          <w:szCs w:val="32"/>
        </w:rPr>
        <w:t>“</w:t>
      </w:r>
      <w:r>
        <w:rPr>
          <w:rFonts w:ascii="方正仿宋简体" w:eastAsia="方正仿宋简体" w:hint="eastAsia"/>
          <w:sz w:val="32"/>
          <w:szCs w:val="32"/>
        </w:rPr>
        <w:t>废改立</w:t>
      </w:r>
      <w:r w:rsidR="00DB65BC">
        <w:rPr>
          <w:rFonts w:ascii="方正仿宋简体" w:eastAsia="方正仿宋简体" w:hint="eastAsia"/>
          <w:sz w:val="32"/>
          <w:szCs w:val="32"/>
        </w:rPr>
        <w:t>”</w:t>
      </w:r>
      <w:r>
        <w:rPr>
          <w:rFonts w:ascii="方正仿宋简体" w:eastAsia="方正仿宋简体" w:hint="eastAsia"/>
          <w:sz w:val="32"/>
          <w:szCs w:val="32"/>
        </w:rPr>
        <w:t>工作</w:t>
      </w:r>
      <w:r w:rsidR="00C308C7">
        <w:rPr>
          <w:rFonts w:ascii="方正仿宋简体" w:eastAsia="方正仿宋简体" w:hint="eastAsia"/>
          <w:sz w:val="32"/>
          <w:szCs w:val="32"/>
        </w:rPr>
        <w:t>按照</w:t>
      </w:r>
      <w:r>
        <w:rPr>
          <w:rFonts w:ascii="方正仿宋简体" w:eastAsia="方正仿宋简体" w:hint="eastAsia"/>
          <w:sz w:val="32"/>
          <w:szCs w:val="32"/>
        </w:rPr>
        <w:t>“谁制定、谁清理；谁主管、谁负责”的要求，</w:t>
      </w:r>
      <w:r w:rsidR="00B115FB">
        <w:rPr>
          <w:rFonts w:ascii="方正仿宋简体" w:eastAsia="方正仿宋简体" w:hint="eastAsia"/>
          <w:sz w:val="32"/>
          <w:szCs w:val="32"/>
        </w:rPr>
        <w:t>切实</w:t>
      </w:r>
      <w:r>
        <w:rPr>
          <w:rFonts w:ascii="方正仿宋简体" w:eastAsia="方正仿宋简体" w:hint="eastAsia"/>
          <w:sz w:val="32"/>
          <w:szCs w:val="32"/>
        </w:rPr>
        <w:t>把握</w:t>
      </w:r>
      <w:r w:rsidR="001B5B7D">
        <w:rPr>
          <w:rFonts w:ascii="方正仿宋简体" w:eastAsia="方正仿宋简体" w:hint="eastAsia"/>
          <w:sz w:val="32"/>
          <w:szCs w:val="32"/>
        </w:rPr>
        <w:t>五</w:t>
      </w:r>
      <w:r>
        <w:rPr>
          <w:rFonts w:ascii="方正仿宋简体" w:eastAsia="方正仿宋简体" w:hint="eastAsia"/>
          <w:sz w:val="32"/>
          <w:szCs w:val="32"/>
        </w:rPr>
        <w:t>个</w:t>
      </w:r>
      <w:r w:rsidR="00C308C7">
        <w:rPr>
          <w:rFonts w:ascii="方正仿宋简体" w:eastAsia="方正仿宋简体" w:hint="eastAsia"/>
          <w:sz w:val="32"/>
          <w:szCs w:val="32"/>
        </w:rPr>
        <w:t>原则。</w:t>
      </w:r>
    </w:p>
    <w:p w:rsidR="00FD22E3" w:rsidRDefault="00FD22E3">
      <w:pPr>
        <w:ind w:firstLine="636"/>
        <w:rPr>
          <w:rFonts w:ascii="方正仿宋简体" w:eastAsia="方正仿宋简体"/>
          <w:sz w:val="32"/>
          <w:szCs w:val="32"/>
        </w:rPr>
      </w:pPr>
      <w:r w:rsidRPr="00BC190F">
        <w:rPr>
          <w:rFonts w:ascii="方正仿宋简体" w:eastAsia="方正仿宋简体" w:hint="eastAsia"/>
          <w:b/>
          <w:sz w:val="32"/>
          <w:szCs w:val="32"/>
        </w:rPr>
        <w:lastRenderedPageBreak/>
        <w:t>1</w:t>
      </w:r>
      <w:r w:rsidRPr="00BC190F">
        <w:rPr>
          <w:rFonts w:ascii="方正仿宋简体" w:eastAsia="方正仿宋简体"/>
          <w:b/>
          <w:sz w:val="32"/>
          <w:szCs w:val="32"/>
        </w:rPr>
        <w:t>.</w:t>
      </w:r>
      <w:r w:rsidRPr="00BC190F">
        <w:rPr>
          <w:rFonts w:ascii="方正仿宋简体" w:eastAsia="方正仿宋简体" w:hint="eastAsia"/>
          <w:b/>
          <w:sz w:val="32"/>
          <w:szCs w:val="32"/>
        </w:rPr>
        <w:t>系统全面原则。</w:t>
      </w:r>
      <w:r>
        <w:rPr>
          <w:rFonts w:ascii="方正仿宋简体" w:eastAsia="方正仿宋简体" w:hint="eastAsia"/>
          <w:sz w:val="32"/>
          <w:szCs w:val="32"/>
        </w:rPr>
        <w:t>对2</w:t>
      </w:r>
      <w:r>
        <w:rPr>
          <w:rFonts w:ascii="方正仿宋简体" w:eastAsia="方正仿宋简体"/>
          <w:sz w:val="32"/>
          <w:szCs w:val="32"/>
        </w:rPr>
        <w:t>009</w:t>
      </w:r>
      <w:r>
        <w:rPr>
          <w:rFonts w:ascii="方正仿宋简体" w:eastAsia="方正仿宋简体" w:hint="eastAsia"/>
          <w:sz w:val="32"/>
          <w:szCs w:val="32"/>
        </w:rPr>
        <w:t>年以来的规章制度</w:t>
      </w:r>
      <w:r w:rsidR="00770EBE">
        <w:rPr>
          <w:rFonts w:ascii="方正仿宋简体" w:eastAsia="方正仿宋简体" w:hint="eastAsia"/>
          <w:sz w:val="32"/>
          <w:szCs w:val="32"/>
        </w:rPr>
        <w:t>和部门自行掌握的惯例规则</w:t>
      </w:r>
      <w:r w:rsidR="00FB0288">
        <w:rPr>
          <w:rFonts w:ascii="方正仿宋简体" w:eastAsia="方正仿宋简体" w:hint="eastAsia"/>
          <w:sz w:val="32"/>
          <w:szCs w:val="32"/>
        </w:rPr>
        <w:t>要</w:t>
      </w:r>
      <w:r>
        <w:rPr>
          <w:rFonts w:ascii="方正仿宋简体" w:eastAsia="方正仿宋简体" w:hint="eastAsia"/>
          <w:sz w:val="32"/>
          <w:szCs w:val="32"/>
        </w:rPr>
        <w:t>进行全面清理，</w:t>
      </w:r>
      <w:r w:rsidR="001A1BC5">
        <w:rPr>
          <w:rFonts w:ascii="方正仿宋简体" w:eastAsia="方正仿宋简体" w:hint="eastAsia"/>
          <w:sz w:val="32"/>
          <w:szCs w:val="32"/>
        </w:rPr>
        <w:t>确保全覆盖、无死角。</w:t>
      </w:r>
      <w:r>
        <w:rPr>
          <w:rFonts w:ascii="方正仿宋简体" w:eastAsia="方正仿宋简体" w:hint="eastAsia"/>
          <w:sz w:val="32"/>
          <w:szCs w:val="32"/>
        </w:rPr>
        <w:t>对于已经过时不</w:t>
      </w:r>
      <w:r w:rsidR="00FB0288">
        <w:rPr>
          <w:rFonts w:ascii="方正仿宋简体" w:eastAsia="方正仿宋简体" w:hint="eastAsia"/>
          <w:sz w:val="32"/>
          <w:szCs w:val="32"/>
        </w:rPr>
        <w:t>再</w:t>
      </w:r>
      <w:r>
        <w:rPr>
          <w:rFonts w:ascii="方正仿宋简体" w:eastAsia="方正仿宋简体" w:hint="eastAsia"/>
          <w:sz w:val="32"/>
          <w:szCs w:val="32"/>
        </w:rPr>
        <w:t>执行的制度要</w:t>
      </w:r>
      <w:r w:rsidR="00C308C7">
        <w:rPr>
          <w:rFonts w:ascii="方正仿宋简体" w:eastAsia="方正仿宋简体" w:hint="eastAsia"/>
          <w:sz w:val="32"/>
          <w:szCs w:val="32"/>
        </w:rPr>
        <w:t>立即</w:t>
      </w:r>
      <w:r>
        <w:rPr>
          <w:rFonts w:ascii="方正仿宋简体" w:eastAsia="方正仿宋简体" w:hint="eastAsia"/>
          <w:sz w:val="32"/>
          <w:szCs w:val="32"/>
        </w:rPr>
        <w:t>废止，对于与上级文件要求和当前学校发展实际不相符的要</w:t>
      </w:r>
      <w:r w:rsidR="00C308C7">
        <w:rPr>
          <w:rFonts w:ascii="方正仿宋简体" w:eastAsia="方正仿宋简体" w:hint="eastAsia"/>
          <w:sz w:val="32"/>
          <w:szCs w:val="32"/>
        </w:rPr>
        <w:t>及时</w:t>
      </w:r>
      <w:r>
        <w:rPr>
          <w:rFonts w:ascii="方正仿宋简体" w:eastAsia="方正仿宋简体" w:hint="eastAsia"/>
          <w:sz w:val="32"/>
          <w:szCs w:val="32"/>
        </w:rPr>
        <w:t>进行修订，对于制度</w:t>
      </w:r>
      <w:r w:rsidR="00C308C7">
        <w:rPr>
          <w:rFonts w:ascii="方正仿宋简体" w:eastAsia="方正仿宋简体" w:hint="eastAsia"/>
          <w:sz w:val="32"/>
          <w:szCs w:val="32"/>
        </w:rPr>
        <w:t>缺失和</w:t>
      </w:r>
      <w:r>
        <w:rPr>
          <w:rFonts w:ascii="方正仿宋简体" w:eastAsia="方正仿宋简体" w:hint="eastAsia"/>
          <w:sz w:val="32"/>
          <w:szCs w:val="32"/>
        </w:rPr>
        <w:t>空白</w:t>
      </w:r>
      <w:r w:rsidR="009E39BE">
        <w:rPr>
          <w:rFonts w:ascii="方正仿宋简体" w:eastAsia="方正仿宋简体" w:hint="eastAsia"/>
          <w:sz w:val="32"/>
          <w:szCs w:val="32"/>
        </w:rPr>
        <w:t>领域，要以问题为导向</w:t>
      </w:r>
      <w:r>
        <w:rPr>
          <w:rFonts w:ascii="方正仿宋简体" w:eastAsia="方正仿宋简体" w:hint="eastAsia"/>
          <w:sz w:val="32"/>
          <w:szCs w:val="32"/>
        </w:rPr>
        <w:t>抓紧时间订立制度。</w:t>
      </w:r>
    </w:p>
    <w:p w:rsidR="00FD22E3" w:rsidRDefault="00FD22E3">
      <w:pPr>
        <w:ind w:firstLine="636"/>
        <w:rPr>
          <w:rFonts w:ascii="方正仿宋简体" w:eastAsia="方正仿宋简体"/>
          <w:sz w:val="32"/>
          <w:szCs w:val="32"/>
        </w:rPr>
      </w:pPr>
      <w:r w:rsidRPr="00BC190F">
        <w:rPr>
          <w:rFonts w:ascii="方正仿宋简体" w:eastAsia="方正仿宋简体" w:hint="eastAsia"/>
          <w:b/>
          <w:sz w:val="32"/>
          <w:szCs w:val="32"/>
        </w:rPr>
        <w:t>2</w:t>
      </w:r>
      <w:r w:rsidRPr="00BC190F">
        <w:rPr>
          <w:rFonts w:ascii="方正仿宋简体" w:eastAsia="方正仿宋简体"/>
          <w:b/>
          <w:sz w:val="32"/>
          <w:szCs w:val="32"/>
        </w:rPr>
        <w:t>.</w:t>
      </w:r>
      <w:r w:rsidRPr="00BC190F">
        <w:rPr>
          <w:rFonts w:ascii="方正仿宋简体" w:eastAsia="方正仿宋简体" w:hint="eastAsia"/>
          <w:b/>
          <w:sz w:val="32"/>
          <w:szCs w:val="32"/>
        </w:rPr>
        <w:t>与时俱进原则。</w:t>
      </w:r>
      <w:r w:rsidR="00FB0288">
        <w:rPr>
          <w:rFonts w:ascii="方正仿宋简体" w:eastAsia="方正仿宋简体" w:hint="eastAsia"/>
          <w:sz w:val="32"/>
          <w:szCs w:val="32"/>
        </w:rPr>
        <w:t>坚持以习近平新时代中国特色社会主义思想和党的十九大精神为指导，</w:t>
      </w:r>
      <w:r w:rsidR="00BC7144">
        <w:rPr>
          <w:rFonts w:ascii="方正仿宋简体" w:eastAsia="方正仿宋简体" w:hint="eastAsia"/>
          <w:sz w:val="32"/>
          <w:szCs w:val="32"/>
        </w:rPr>
        <w:t>全面</w:t>
      </w:r>
      <w:r w:rsidR="001A1BC5">
        <w:rPr>
          <w:rFonts w:ascii="方正仿宋简体" w:eastAsia="方正仿宋简体" w:hint="eastAsia"/>
          <w:sz w:val="32"/>
          <w:szCs w:val="32"/>
        </w:rPr>
        <w:t>落实管党治党责任</w:t>
      </w:r>
      <w:bookmarkStart w:id="1" w:name="OLE_LINK1"/>
      <w:bookmarkStart w:id="2" w:name="OLE_LINK2"/>
      <w:r w:rsidR="00BC7144">
        <w:rPr>
          <w:rFonts w:ascii="方正仿宋简体" w:eastAsia="方正仿宋简体" w:hint="eastAsia"/>
          <w:sz w:val="32"/>
          <w:szCs w:val="32"/>
        </w:rPr>
        <w:t>，认真贯彻党中央、国务院有关教育改革的重大决策部署，</w:t>
      </w:r>
      <w:bookmarkEnd w:id="1"/>
      <w:bookmarkEnd w:id="2"/>
      <w:r>
        <w:rPr>
          <w:rFonts w:ascii="方正仿宋简体" w:eastAsia="方正仿宋简体" w:hint="eastAsia"/>
          <w:sz w:val="32"/>
          <w:szCs w:val="32"/>
        </w:rPr>
        <w:t>牢牢把握高校立德树人的根本任务，</w:t>
      </w:r>
      <w:r w:rsidR="00D60184">
        <w:rPr>
          <w:rFonts w:ascii="方正仿宋简体" w:eastAsia="方正仿宋简体" w:hint="eastAsia"/>
          <w:sz w:val="32"/>
          <w:szCs w:val="32"/>
        </w:rPr>
        <w:t>使规章制度充分体现新时代的特征、新时代的需要。</w:t>
      </w:r>
    </w:p>
    <w:p w:rsidR="00FD22E3" w:rsidRDefault="00D60184">
      <w:pPr>
        <w:ind w:firstLine="636"/>
        <w:rPr>
          <w:rFonts w:ascii="方正仿宋简体" w:eastAsia="方正仿宋简体"/>
          <w:sz w:val="32"/>
          <w:szCs w:val="32"/>
        </w:rPr>
      </w:pPr>
      <w:r w:rsidRPr="00BC190F">
        <w:rPr>
          <w:rFonts w:ascii="方正仿宋简体" w:eastAsia="方正仿宋简体"/>
          <w:b/>
          <w:sz w:val="32"/>
          <w:szCs w:val="32"/>
        </w:rPr>
        <w:t>3.</w:t>
      </w:r>
      <w:r w:rsidRPr="00BC190F">
        <w:rPr>
          <w:rFonts w:ascii="方正仿宋简体" w:eastAsia="方正仿宋简体" w:hint="eastAsia"/>
          <w:b/>
          <w:sz w:val="32"/>
          <w:szCs w:val="32"/>
        </w:rPr>
        <w:t>合法规范原则。</w:t>
      </w:r>
      <w:r>
        <w:rPr>
          <w:rFonts w:ascii="方正仿宋简体" w:eastAsia="方正仿宋简体" w:hint="eastAsia"/>
          <w:sz w:val="32"/>
          <w:szCs w:val="32"/>
        </w:rPr>
        <w:t>严格贯彻上级文件要求，</w:t>
      </w:r>
      <w:r w:rsidR="00E35374">
        <w:rPr>
          <w:rFonts w:ascii="方正仿宋简体" w:eastAsia="方正仿宋简体" w:hint="eastAsia"/>
          <w:sz w:val="32"/>
          <w:szCs w:val="32"/>
        </w:rPr>
        <w:t>准确掌握法律和制度边界，</w:t>
      </w:r>
      <w:r w:rsidR="009E39BE">
        <w:rPr>
          <w:rFonts w:ascii="方正仿宋简体" w:eastAsia="方正仿宋简体" w:hint="eastAsia"/>
          <w:sz w:val="32"/>
          <w:szCs w:val="32"/>
        </w:rPr>
        <w:t>每一个制度的出台都要</w:t>
      </w:r>
      <w:r>
        <w:rPr>
          <w:rFonts w:ascii="方正仿宋简体" w:eastAsia="方正仿宋简体" w:hint="eastAsia"/>
          <w:sz w:val="32"/>
          <w:szCs w:val="32"/>
        </w:rPr>
        <w:t>依法合</w:t>
      </w:r>
      <w:proofErr w:type="gramStart"/>
      <w:r>
        <w:rPr>
          <w:rFonts w:ascii="方正仿宋简体" w:eastAsia="方正仿宋简体" w:hint="eastAsia"/>
          <w:sz w:val="32"/>
          <w:szCs w:val="32"/>
        </w:rPr>
        <w:t>规</w:t>
      </w:r>
      <w:proofErr w:type="gramEnd"/>
      <w:r>
        <w:rPr>
          <w:rFonts w:ascii="方正仿宋简体" w:eastAsia="方正仿宋简体" w:hint="eastAsia"/>
          <w:sz w:val="32"/>
          <w:szCs w:val="32"/>
        </w:rPr>
        <w:t>。</w:t>
      </w:r>
      <w:r w:rsidR="001A1BC5">
        <w:rPr>
          <w:rFonts w:ascii="方正仿宋简体" w:eastAsia="方正仿宋简体" w:hint="eastAsia"/>
          <w:sz w:val="32"/>
          <w:szCs w:val="32"/>
        </w:rPr>
        <w:t>规章制度文本</w:t>
      </w:r>
      <w:r>
        <w:rPr>
          <w:rFonts w:ascii="方正仿宋简体" w:eastAsia="方正仿宋简体" w:hint="eastAsia"/>
          <w:sz w:val="32"/>
          <w:szCs w:val="32"/>
        </w:rPr>
        <w:t>要准确使用</w:t>
      </w:r>
      <w:r w:rsidR="00BA477C">
        <w:rPr>
          <w:rFonts w:ascii="方正仿宋简体" w:eastAsia="方正仿宋简体" w:hint="eastAsia"/>
          <w:sz w:val="32"/>
          <w:szCs w:val="32"/>
        </w:rPr>
        <w:t>公文</w:t>
      </w:r>
      <w:r>
        <w:rPr>
          <w:rFonts w:ascii="方正仿宋简体" w:eastAsia="方正仿宋简体" w:hint="eastAsia"/>
          <w:sz w:val="32"/>
          <w:szCs w:val="32"/>
        </w:rPr>
        <w:t>文种，做到条理分明、</w:t>
      </w:r>
      <w:r w:rsidR="001A1BC5">
        <w:rPr>
          <w:rFonts w:ascii="方正仿宋简体" w:eastAsia="方正仿宋简体" w:hint="eastAsia"/>
          <w:sz w:val="32"/>
          <w:szCs w:val="32"/>
        </w:rPr>
        <w:t>逻辑严谨、表述准确、</w:t>
      </w:r>
      <w:r>
        <w:rPr>
          <w:rFonts w:ascii="方正仿宋简体" w:eastAsia="方正仿宋简体" w:hint="eastAsia"/>
          <w:sz w:val="32"/>
          <w:szCs w:val="32"/>
        </w:rPr>
        <w:t>格式规范。</w:t>
      </w:r>
    </w:p>
    <w:p w:rsidR="00D60184" w:rsidRDefault="00D60184">
      <w:pPr>
        <w:ind w:firstLine="636"/>
        <w:rPr>
          <w:rFonts w:ascii="方正仿宋简体" w:eastAsia="方正仿宋简体"/>
          <w:sz w:val="32"/>
          <w:szCs w:val="32"/>
        </w:rPr>
      </w:pPr>
      <w:r w:rsidRPr="00BC190F">
        <w:rPr>
          <w:rFonts w:ascii="方正仿宋简体" w:eastAsia="方正仿宋简体" w:hint="eastAsia"/>
          <w:b/>
          <w:sz w:val="32"/>
          <w:szCs w:val="32"/>
        </w:rPr>
        <w:t>4</w:t>
      </w:r>
      <w:r w:rsidRPr="00BC190F">
        <w:rPr>
          <w:rFonts w:ascii="方正仿宋简体" w:eastAsia="方正仿宋简体"/>
          <w:b/>
          <w:sz w:val="32"/>
          <w:szCs w:val="32"/>
        </w:rPr>
        <w:t>.</w:t>
      </w:r>
      <w:r w:rsidRPr="00BC190F">
        <w:rPr>
          <w:rFonts w:ascii="方正仿宋简体" w:eastAsia="方正仿宋简体" w:hint="eastAsia"/>
          <w:b/>
          <w:sz w:val="32"/>
          <w:szCs w:val="32"/>
        </w:rPr>
        <w:t>务实管用原则。</w:t>
      </w:r>
      <w:r>
        <w:rPr>
          <w:rFonts w:ascii="方正仿宋简体" w:eastAsia="方正仿宋简体" w:hint="eastAsia"/>
          <w:sz w:val="32"/>
          <w:szCs w:val="32"/>
        </w:rPr>
        <w:t>坚持从实际出发，将上级要求与我校工作实际</w:t>
      </w:r>
      <w:r w:rsidR="00C308C7">
        <w:rPr>
          <w:rFonts w:ascii="方正仿宋简体" w:eastAsia="方正仿宋简体" w:hint="eastAsia"/>
          <w:sz w:val="32"/>
          <w:szCs w:val="32"/>
        </w:rPr>
        <w:t>有机结合，突出</w:t>
      </w:r>
      <w:r w:rsidR="00A778DC">
        <w:rPr>
          <w:rFonts w:ascii="方正仿宋简体" w:eastAsia="方正仿宋简体" w:hint="eastAsia"/>
          <w:sz w:val="32"/>
          <w:szCs w:val="32"/>
        </w:rPr>
        <w:t>制度的</w:t>
      </w:r>
      <w:r w:rsidR="00C308C7">
        <w:rPr>
          <w:rFonts w:ascii="方正仿宋简体" w:eastAsia="方正仿宋简体" w:hint="eastAsia"/>
          <w:sz w:val="32"/>
          <w:szCs w:val="32"/>
        </w:rPr>
        <w:t>针对性</w:t>
      </w:r>
      <w:r w:rsidR="00A778DC">
        <w:rPr>
          <w:rFonts w:ascii="方正仿宋简体" w:eastAsia="方正仿宋简体" w:hint="eastAsia"/>
          <w:sz w:val="32"/>
          <w:szCs w:val="32"/>
        </w:rPr>
        <w:t>和</w:t>
      </w:r>
      <w:r w:rsidR="00C308C7">
        <w:rPr>
          <w:rFonts w:ascii="方正仿宋简体" w:eastAsia="方正仿宋简体" w:hint="eastAsia"/>
          <w:sz w:val="32"/>
          <w:szCs w:val="32"/>
        </w:rPr>
        <w:t>可操作性，确保制度符合实际、能够执行、务实管用</w:t>
      </w:r>
      <w:r w:rsidR="002D3E59">
        <w:rPr>
          <w:rFonts w:ascii="方正仿宋简体" w:eastAsia="方正仿宋简体" w:hint="eastAsia"/>
          <w:sz w:val="32"/>
          <w:szCs w:val="32"/>
        </w:rPr>
        <w:t>；</w:t>
      </w:r>
      <w:r w:rsidR="00A778DC">
        <w:rPr>
          <w:rFonts w:ascii="方正仿宋简体" w:eastAsia="方正仿宋简体" w:hint="eastAsia"/>
          <w:sz w:val="32"/>
          <w:szCs w:val="32"/>
        </w:rPr>
        <w:t>制度中要明确</w:t>
      </w:r>
      <w:r w:rsidR="00A778DC">
        <w:rPr>
          <w:rFonts w:ascii="Times New Roman" w:eastAsia="仿宋" w:hAnsi="Times New Roman" w:hint="eastAsia"/>
          <w:sz w:val="32"/>
          <w:szCs w:val="32"/>
        </w:rPr>
        <w:t>不按规定执行的惩戒措施，强化问责和担当，强化制度的刚性约束，</w:t>
      </w:r>
      <w:r w:rsidR="00C308C7">
        <w:rPr>
          <w:rFonts w:ascii="方正仿宋简体" w:eastAsia="方正仿宋简体" w:hint="eastAsia"/>
          <w:sz w:val="32"/>
          <w:szCs w:val="32"/>
        </w:rPr>
        <w:t>有效避免制度好看不好用</w:t>
      </w:r>
      <w:r w:rsidR="001A1BC5">
        <w:rPr>
          <w:rFonts w:ascii="方正仿宋简体" w:eastAsia="方正仿宋简体" w:hint="eastAsia"/>
          <w:sz w:val="32"/>
          <w:szCs w:val="32"/>
        </w:rPr>
        <w:t>的问题</w:t>
      </w:r>
      <w:r w:rsidR="00C308C7">
        <w:rPr>
          <w:rFonts w:ascii="方正仿宋简体" w:eastAsia="方正仿宋简体" w:hint="eastAsia"/>
          <w:sz w:val="32"/>
          <w:szCs w:val="32"/>
        </w:rPr>
        <w:t>。</w:t>
      </w:r>
    </w:p>
    <w:p w:rsidR="00D60184" w:rsidRDefault="00D60184">
      <w:pPr>
        <w:ind w:firstLine="636"/>
        <w:rPr>
          <w:rFonts w:ascii="方正仿宋简体" w:eastAsia="方正仿宋简体"/>
          <w:sz w:val="32"/>
          <w:szCs w:val="32"/>
        </w:rPr>
      </w:pPr>
      <w:r w:rsidRPr="00BC190F">
        <w:rPr>
          <w:rFonts w:ascii="方正仿宋简体" w:eastAsia="方正仿宋简体" w:hint="eastAsia"/>
          <w:b/>
          <w:sz w:val="32"/>
          <w:szCs w:val="32"/>
        </w:rPr>
        <w:t>5</w:t>
      </w:r>
      <w:r w:rsidRPr="00BC190F">
        <w:rPr>
          <w:rFonts w:ascii="方正仿宋简体" w:eastAsia="方正仿宋简体"/>
          <w:b/>
          <w:sz w:val="32"/>
          <w:szCs w:val="32"/>
        </w:rPr>
        <w:t>.</w:t>
      </w:r>
      <w:r w:rsidRPr="00BC190F">
        <w:rPr>
          <w:rFonts w:ascii="方正仿宋简体" w:eastAsia="方正仿宋简体" w:hint="eastAsia"/>
          <w:b/>
          <w:sz w:val="32"/>
          <w:szCs w:val="32"/>
        </w:rPr>
        <w:t>协调统一原则。</w:t>
      </w:r>
      <w:r w:rsidR="001A1BC5">
        <w:rPr>
          <w:rFonts w:ascii="方正仿宋简体" w:eastAsia="方正仿宋简体" w:hint="eastAsia"/>
          <w:sz w:val="32"/>
          <w:szCs w:val="32"/>
        </w:rPr>
        <w:t>有关</w:t>
      </w:r>
      <w:r w:rsidR="00C308C7">
        <w:rPr>
          <w:rFonts w:ascii="方正仿宋简体" w:eastAsia="方正仿宋简体" w:hint="eastAsia"/>
          <w:sz w:val="32"/>
          <w:szCs w:val="32"/>
        </w:rPr>
        <w:t>部门修订和订立制度过程中，凡涉及其他部门或业务领域的工作，要充分征求相关部门和</w:t>
      </w:r>
      <w:r w:rsidR="001A1BC5">
        <w:rPr>
          <w:rFonts w:ascii="方正仿宋简体" w:eastAsia="方正仿宋简体" w:hint="eastAsia"/>
          <w:sz w:val="32"/>
          <w:szCs w:val="32"/>
        </w:rPr>
        <w:t>师生</w:t>
      </w:r>
      <w:r w:rsidR="00C308C7">
        <w:rPr>
          <w:rFonts w:ascii="方正仿宋简体" w:eastAsia="方正仿宋简体" w:hint="eastAsia"/>
          <w:sz w:val="32"/>
          <w:szCs w:val="32"/>
        </w:rPr>
        <w:t>的意见，</w:t>
      </w:r>
      <w:r w:rsidR="001A1BC5">
        <w:rPr>
          <w:rFonts w:ascii="方正仿宋简体" w:eastAsia="方正仿宋简体" w:hint="eastAsia"/>
          <w:sz w:val="32"/>
          <w:szCs w:val="32"/>
        </w:rPr>
        <w:t>进行深入调研</w:t>
      </w:r>
      <w:r w:rsidR="002D3E59">
        <w:rPr>
          <w:rFonts w:ascii="方正仿宋简体" w:eastAsia="方正仿宋简体" w:hint="eastAsia"/>
          <w:sz w:val="32"/>
          <w:szCs w:val="32"/>
        </w:rPr>
        <w:t>、反复沟通</w:t>
      </w:r>
      <w:r w:rsidR="001A1BC5">
        <w:rPr>
          <w:rFonts w:ascii="方正仿宋简体" w:eastAsia="方正仿宋简体" w:hint="eastAsia"/>
          <w:sz w:val="32"/>
          <w:szCs w:val="32"/>
        </w:rPr>
        <w:t>和</w:t>
      </w:r>
      <w:r w:rsidR="002D3E59">
        <w:rPr>
          <w:rFonts w:ascii="方正仿宋简体" w:eastAsia="方正仿宋简体" w:hint="eastAsia"/>
          <w:sz w:val="32"/>
          <w:szCs w:val="32"/>
        </w:rPr>
        <w:t>充分</w:t>
      </w:r>
      <w:r w:rsidR="001A1BC5">
        <w:rPr>
          <w:rFonts w:ascii="方正仿宋简体" w:eastAsia="方正仿宋简体" w:hint="eastAsia"/>
          <w:sz w:val="32"/>
          <w:szCs w:val="32"/>
        </w:rPr>
        <w:t>论证，</w:t>
      </w:r>
      <w:r w:rsidR="00C308C7">
        <w:rPr>
          <w:rFonts w:ascii="方正仿宋简体" w:eastAsia="方正仿宋简体" w:hint="eastAsia"/>
          <w:sz w:val="32"/>
          <w:szCs w:val="32"/>
        </w:rPr>
        <w:t>确保不同</w:t>
      </w:r>
      <w:r w:rsidR="00C308C7">
        <w:rPr>
          <w:rFonts w:ascii="方正仿宋简体" w:eastAsia="方正仿宋简体" w:hint="eastAsia"/>
          <w:sz w:val="32"/>
          <w:szCs w:val="32"/>
        </w:rPr>
        <w:lastRenderedPageBreak/>
        <w:t>制度</w:t>
      </w:r>
      <w:r w:rsidR="00E35374">
        <w:rPr>
          <w:rFonts w:ascii="方正仿宋简体" w:eastAsia="方正仿宋简体" w:hint="eastAsia"/>
          <w:sz w:val="32"/>
          <w:szCs w:val="32"/>
        </w:rPr>
        <w:t>涉及相同业务时</w:t>
      </w:r>
      <w:r w:rsidR="00C308C7">
        <w:rPr>
          <w:rFonts w:ascii="方正仿宋简体" w:eastAsia="方正仿宋简体" w:hint="eastAsia"/>
          <w:sz w:val="32"/>
          <w:szCs w:val="32"/>
        </w:rPr>
        <w:t>口径</w:t>
      </w:r>
      <w:r w:rsidR="001A1BC5">
        <w:rPr>
          <w:rFonts w:ascii="方正仿宋简体" w:eastAsia="方正仿宋简体" w:hint="eastAsia"/>
          <w:sz w:val="32"/>
          <w:szCs w:val="32"/>
        </w:rPr>
        <w:t>一致</w:t>
      </w:r>
      <w:r w:rsidR="00C308C7">
        <w:rPr>
          <w:rFonts w:ascii="方正仿宋简体" w:eastAsia="方正仿宋简体" w:hint="eastAsia"/>
          <w:sz w:val="32"/>
          <w:szCs w:val="32"/>
        </w:rPr>
        <w:t>、</w:t>
      </w:r>
      <w:r w:rsidR="00F70BA2">
        <w:rPr>
          <w:rFonts w:ascii="方正仿宋简体" w:eastAsia="方正仿宋简体" w:hint="eastAsia"/>
          <w:sz w:val="32"/>
          <w:szCs w:val="32"/>
        </w:rPr>
        <w:t>政策</w:t>
      </w:r>
      <w:r w:rsidR="001A1BC5">
        <w:rPr>
          <w:rFonts w:ascii="方正仿宋简体" w:eastAsia="方正仿宋简体" w:hint="eastAsia"/>
          <w:sz w:val="32"/>
          <w:szCs w:val="32"/>
        </w:rPr>
        <w:t>统一</w:t>
      </w:r>
      <w:r w:rsidR="00F70BA2">
        <w:rPr>
          <w:rFonts w:ascii="方正仿宋简体" w:eastAsia="方正仿宋简体" w:hint="eastAsia"/>
          <w:sz w:val="32"/>
          <w:szCs w:val="32"/>
        </w:rPr>
        <w:t>。</w:t>
      </w:r>
    </w:p>
    <w:p w:rsidR="00250057" w:rsidRDefault="001A1BC5">
      <w:pPr>
        <w:ind w:firstLine="636"/>
        <w:rPr>
          <w:rFonts w:ascii="黑体" w:eastAsia="黑体" w:hAnsi="黑体"/>
          <w:sz w:val="32"/>
          <w:szCs w:val="32"/>
        </w:rPr>
      </w:pPr>
      <w:r>
        <w:rPr>
          <w:rFonts w:ascii="黑体" w:eastAsia="黑体" w:hAnsi="黑体" w:hint="eastAsia"/>
          <w:sz w:val="32"/>
          <w:szCs w:val="32"/>
        </w:rPr>
        <w:t>三</w:t>
      </w:r>
      <w:r w:rsidR="009874F3">
        <w:rPr>
          <w:rFonts w:ascii="黑体" w:eastAsia="黑体" w:hAnsi="黑体" w:hint="eastAsia"/>
          <w:sz w:val="32"/>
          <w:szCs w:val="32"/>
        </w:rPr>
        <w:t>、修订依据</w:t>
      </w:r>
    </w:p>
    <w:p w:rsidR="001A1BC5" w:rsidRDefault="001A1BC5">
      <w:pPr>
        <w:ind w:firstLine="636"/>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w:t>
      </w:r>
      <w:r>
        <w:rPr>
          <w:rFonts w:ascii="Times New Roman" w:eastAsia="仿宋" w:hAnsi="Times New Roman" w:hint="eastAsia"/>
          <w:sz w:val="32"/>
          <w:szCs w:val="32"/>
        </w:rPr>
        <w:t>十八大以来</w:t>
      </w:r>
      <w:r w:rsidR="00147BF3">
        <w:rPr>
          <w:rFonts w:ascii="Times New Roman" w:eastAsia="仿宋" w:hAnsi="Times New Roman" w:hint="eastAsia"/>
          <w:sz w:val="32"/>
          <w:szCs w:val="32"/>
        </w:rPr>
        <w:t>党</w:t>
      </w:r>
      <w:r>
        <w:rPr>
          <w:rFonts w:ascii="Times New Roman" w:eastAsia="仿宋" w:hAnsi="Times New Roman" w:hint="eastAsia"/>
          <w:sz w:val="32"/>
          <w:szCs w:val="32"/>
        </w:rPr>
        <w:t>中央出台的党规党纪</w:t>
      </w:r>
      <w:r w:rsidR="00F543DC">
        <w:rPr>
          <w:rFonts w:ascii="Times New Roman" w:eastAsia="仿宋" w:hAnsi="Times New Roman" w:hint="eastAsia"/>
          <w:sz w:val="32"/>
          <w:szCs w:val="32"/>
        </w:rPr>
        <w:t>和国家法律法规</w:t>
      </w:r>
      <w:r>
        <w:rPr>
          <w:rFonts w:ascii="Times New Roman" w:eastAsia="仿宋" w:hAnsi="Times New Roman" w:hint="eastAsia"/>
          <w:sz w:val="32"/>
          <w:szCs w:val="32"/>
        </w:rPr>
        <w:t>；</w:t>
      </w:r>
    </w:p>
    <w:p w:rsidR="00250057" w:rsidRDefault="001A1BC5">
      <w:pPr>
        <w:ind w:firstLine="636"/>
        <w:rPr>
          <w:rFonts w:ascii="Times New Roman" w:eastAsia="仿宋" w:hAnsi="Times New Roman"/>
          <w:sz w:val="32"/>
          <w:szCs w:val="32"/>
        </w:rPr>
      </w:pPr>
      <w:r>
        <w:rPr>
          <w:rFonts w:ascii="Times New Roman" w:eastAsia="仿宋" w:hAnsi="Times New Roman"/>
          <w:sz w:val="32"/>
          <w:szCs w:val="32"/>
        </w:rPr>
        <w:t>2</w:t>
      </w:r>
      <w:r w:rsidR="009874F3">
        <w:rPr>
          <w:rFonts w:ascii="Times New Roman" w:eastAsia="仿宋" w:hAnsi="Times New Roman" w:hint="eastAsia"/>
          <w:sz w:val="32"/>
          <w:szCs w:val="32"/>
        </w:rPr>
        <w:t>.</w:t>
      </w:r>
      <w:r w:rsidR="00BA477C">
        <w:rPr>
          <w:rFonts w:ascii="Times New Roman" w:eastAsia="仿宋" w:hAnsi="Times New Roman" w:hint="eastAsia"/>
          <w:sz w:val="32"/>
          <w:szCs w:val="32"/>
        </w:rPr>
        <w:t>上级</w:t>
      </w:r>
      <w:r w:rsidR="00F543DC">
        <w:rPr>
          <w:rFonts w:ascii="Times New Roman" w:eastAsia="仿宋" w:hAnsi="Times New Roman" w:hint="eastAsia"/>
          <w:sz w:val="32"/>
          <w:szCs w:val="32"/>
        </w:rPr>
        <w:t>有关</w:t>
      </w:r>
      <w:r w:rsidR="00BA477C">
        <w:rPr>
          <w:rFonts w:ascii="Times New Roman" w:eastAsia="仿宋" w:hAnsi="Times New Roman" w:hint="eastAsia"/>
          <w:sz w:val="32"/>
          <w:szCs w:val="32"/>
        </w:rPr>
        <w:t>政策和文件，包括理论上的表述、具体相关内容等；</w:t>
      </w:r>
    </w:p>
    <w:p w:rsidR="00250057" w:rsidRDefault="001A1BC5">
      <w:pPr>
        <w:ind w:firstLine="636"/>
        <w:rPr>
          <w:rFonts w:ascii="Times New Roman" w:eastAsia="仿宋" w:hAnsi="Times New Roman"/>
          <w:sz w:val="32"/>
          <w:szCs w:val="32"/>
        </w:rPr>
      </w:pPr>
      <w:r>
        <w:rPr>
          <w:rFonts w:ascii="Times New Roman" w:eastAsia="仿宋" w:hAnsi="Times New Roman"/>
          <w:sz w:val="32"/>
          <w:szCs w:val="32"/>
        </w:rPr>
        <w:t>3</w:t>
      </w:r>
      <w:r w:rsidR="009874F3">
        <w:rPr>
          <w:rFonts w:ascii="Times New Roman" w:eastAsia="仿宋" w:hAnsi="Times New Roman" w:hint="eastAsia"/>
          <w:sz w:val="32"/>
          <w:szCs w:val="32"/>
        </w:rPr>
        <w:t>.</w:t>
      </w:r>
      <w:r w:rsidR="00357DB6">
        <w:rPr>
          <w:rFonts w:ascii="Times New Roman" w:eastAsia="仿宋" w:hAnsi="Times New Roman" w:hint="eastAsia"/>
          <w:sz w:val="32"/>
          <w:szCs w:val="32"/>
        </w:rPr>
        <w:t>我</w:t>
      </w:r>
      <w:r w:rsidR="009874F3">
        <w:rPr>
          <w:rFonts w:ascii="Times New Roman" w:eastAsia="仿宋" w:hAnsi="Times New Roman" w:hint="eastAsia"/>
          <w:sz w:val="32"/>
          <w:szCs w:val="32"/>
        </w:rPr>
        <w:t>校实际情况的变化</w:t>
      </w:r>
      <w:r>
        <w:rPr>
          <w:rFonts w:ascii="Times New Roman" w:eastAsia="仿宋" w:hAnsi="Times New Roman" w:hint="eastAsia"/>
          <w:sz w:val="32"/>
          <w:szCs w:val="32"/>
        </w:rPr>
        <w:t>及发展需要</w:t>
      </w:r>
      <w:r w:rsidR="009874F3">
        <w:rPr>
          <w:rFonts w:ascii="Times New Roman" w:eastAsia="仿宋" w:hAnsi="Times New Roman" w:hint="eastAsia"/>
          <w:sz w:val="32"/>
          <w:szCs w:val="32"/>
        </w:rPr>
        <w:t>。</w:t>
      </w:r>
    </w:p>
    <w:p w:rsidR="00250057" w:rsidRDefault="00F543DC">
      <w:pPr>
        <w:ind w:firstLine="636"/>
        <w:rPr>
          <w:rFonts w:ascii="黑体" w:eastAsia="黑体" w:hAnsi="黑体"/>
          <w:sz w:val="32"/>
          <w:szCs w:val="32"/>
        </w:rPr>
      </w:pPr>
      <w:r w:rsidRPr="00176F5A">
        <w:rPr>
          <w:rFonts w:ascii="黑体" w:eastAsia="黑体" w:hAnsi="黑体" w:hint="eastAsia"/>
          <w:sz w:val="32"/>
          <w:szCs w:val="32"/>
        </w:rPr>
        <w:t>四</w:t>
      </w:r>
      <w:r w:rsidR="009874F3">
        <w:rPr>
          <w:rFonts w:ascii="黑体" w:eastAsia="黑体" w:hAnsi="黑体" w:hint="eastAsia"/>
          <w:sz w:val="32"/>
          <w:szCs w:val="32"/>
        </w:rPr>
        <w:t>、工作安排</w:t>
      </w: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本次“废改立”工作集中在暑期进行。分三个阶段:</w:t>
      </w:r>
    </w:p>
    <w:p w:rsidR="00250057" w:rsidRDefault="009874F3">
      <w:pPr>
        <w:ind w:firstLine="636"/>
        <w:rPr>
          <w:rFonts w:ascii="方正仿宋简体" w:eastAsia="方正仿宋简体"/>
          <w:sz w:val="32"/>
          <w:szCs w:val="32"/>
        </w:rPr>
      </w:pPr>
      <w:r w:rsidRPr="00BC190F">
        <w:rPr>
          <w:rFonts w:ascii="方正仿宋简体" w:eastAsia="方正仿宋简体" w:hint="eastAsia"/>
          <w:b/>
          <w:sz w:val="32"/>
          <w:szCs w:val="32"/>
        </w:rPr>
        <w:t>第一阶段：梳理阶段（7月</w:t>
      </w:r>
      <w:r w:rsidR="00182912" w:rsidRPr="00BC190F">
        <w:rPr>
          <w:rFonts w:ascii="方正仿宋简体" w:eastAsia="方正仿宋简体" w:hint="eastAsia"/>
          <w:b/>
          <w:sz w:val="32"/>
          <w:szCs w:val="32"/>
        </w:rPr>
        <w:t>1</w:t>
      </w:r>
      <w:r w:rsidR="00182912" w:rsidRPr="00BC190F">
        <w:rPr>
          <w:rFonts w:ascii="方正仿宋简体" w:eastAsia="方正仿宋简体"/>
          <w:b/>
          <w:sz w:val="32"/>
          <w:szCs w:val="32"/>
        </w:rPr>
        <w:t>6</w:t>
      </w:r>
      <w:r w:rsidRPr="00BC190F">
        <w:rPr>
          <w:rFonts w:ascii="方正仿宋简体" w:eastAsia="方正仿宋简体" w:hint="eastAsia"/>
          <w:b/>
          <w:sz w:val="32"/>
          <w:szCs w:val="32"/>
        </w:rPr>
        <w:t>日-7月20日）。</w:t>
      </w:r>
      <w:r>
        <w:rPr>
          <w:rFonts w:ascii="方正仿宋简体" w:eastAsia="方正仿宋简体" w:hint="eastAsia"/>
          <w:sz w:val="32"/>
          <w:szCs w:val="32"/>
        </w:rPr>
        <w:t>各单位要对本部门牵头起草或分管领域内正在执行的文件，进行全面梳理，制定清单，包括不需要修改的制度、需要废除的制度、需要修改的制度、需要新订的制度。（清单样式见附件1）。7月23</w:t>
      </w:r>
      <w:r w:rsidR="00BA477C">
        <w:rPr>
          <w:rFonts w:ascii="方正仿宋简体" w:eastAsia="方正仿宋简体" w:hint="eastAsia"/>
          <w:sz w:val="32"/>
          <w:szCs w:val="32"/>
        </w:rPr>
        <w:t>日上午，各单位要将</w:t>
      </w:r>
      <w:r>
        <w:rPr>
          <w:rFonts w:ascii="方正仿宋简体" w:eastAsia="方正仿宋简体" w:hint="eastAsia"/>
          <w:sz w:val="32"/>
          <w:szCs w:val="32"/>
        </w:rPr>
        <w:t>清单纸质版加盖公章、主要负责人签字后</w:t>
      </w:r>
      <w:proofErr w:type="gramStart"/>
      <w:r>
        <w:rPr>
          <w:rFonts w:ascii="方正仿宋简体" w:eastAsia="方正仿宋简体" w:hint="eastAsia"/>
          <w:sz w:val="32"/>
          <w:szCs w:val="32"/>
        </w:rPr>
        <w:t>交学校</w:t>
      </w:r>
      <w:proofErr w:type="gramEnd"/>
      <w:r>
        <w:rPr>
          <w:rFonts w:ascii="方正仿宋简体" w:eastAsia="方正仿宋简体" w:hint="eastAsia"/>
          <w:sz w:val="32"/>
          <w:szCs w:val="32"/>
        </w:rPr>
        <w:t>办公室。电子版发wjfgl@hebtu.edu.cn.</w:t>
      </w:r>
    </w:p>
    <w:p w:rsidR="00250057" w:rsidRDefault="009874F3">
      <w:pPr>
        <w:ind w:firstLine="636"/>
        <w:rPr>
          <w:rFonts w:ascii="方正仿宋简体" w:eastAsia="方正仿宋简体"/>
          <w:sz w:val="32"/>
          <w:szCs w:val="32"/>
        </w:rPr>
      </w:pPr>
      <w:r w:rsidRPr="00BC190F">
        <w:rPr>
          <w:rFonts w:ascii="方正仿宋简体" w:eastAsia="方正仿宋简体" w:hint="eastAsia"/>
          <w:b/>
          <w:sz w:val="32"/>
          <w:szCs w:val="32"/>
        </w:rPr>
        <w:t>第二阶段：修订阶段（7月21日-7月31日）。</w:t>
      </w:r>
      <w:r>
        <w:rPr>
          <w:rFonts w:ascii="方正仿宋简体" w:eastAsia="方正仿宋简体" w:hint="eastAsia"/>
          <w:sz w:val="32"/>
          <w:szCs w:val="32"/>
        </w:rPr>
        <w:t>各单位要对修改的文件进行修改，对急需建立且条件成熟的制度进行订立，条件不成熟的制定出计划。修改和订立的过程中，该征求意见的征求意见，该论证的论证。7月31日前完成初稿，并报经学校分管领导审核。填写修改和订立文件清单（附件2，单位主要负责人签字、盖章），并附修订制度纸质稿、</w:t>
      </w:r>
      <w:r w:rsidR="00BA477C">
        <w:rPr>
          <w:rFonts w:ascii="方正仿宋简体" w:eastAsia="方正仿宋简体" w:hint="eastAsia"/>
          <w:sz w:val="32"/>
          <w:szCs w:val="32"/>
        </w:rPr>
        <w:t>情况说明（每一项制度附一个说明，包括修改原因、修改内容、政策依据等</w:t>
      </w:r>
      <w:r>
        <w:rPr>
          <w:rFonts w:ascii="方正仿宋简体" w:eastAsia="方正仿宋简体" w:hint="eastAsia"/>
          <w:sz w:val="32"/>
          <w:szCs w:val="32"/>
        </w:rPr>
        <w:t>），于8月3日前</w:t>
      </w:r>
      <w:proofErr w:type="gramStart"/>
      <w:r>
        <w:rPr>
          <w:rFonts w:ascii="方正仿宋简体" w:eastAsia="方正仿宋简体" w:hint="eastAsia"/>
          <w:sz w:val="32"/>
          <w:szCs w:val="32"/>
        </w:rPr>
        <w:t>交学校</w:t>
      </w:r>
      <w:proofErr w:type="gramEnd"/>
      <w:r>
        <w:rPr>
          <w:rFonts w:ascii="方正仿宋简体" w:eastAsia="方正仿宋简体" w:hint="eastAsia"/>
          <w:sz w:val="32"/>
          <w:szCs w:val="32"/>
        </w:rPr>
        <w:t>办公室。电子版发</w:t>
      </w:r>
      <w:r>
        <w:rPr>
          <w:rFonts w:ascii="方正仿宋简体" w:eastAsia="方正仿宋简体" w:hint="eastAsia"/>
          <w:sz w:val="32"/>
          <w:szCs w:val="32"/>
        </w:rPr>
        <w:lastRenderedPageBreak/>
        <w:t>wjfgl@hebtu.edu.cn。</w:t>
      </w:r>
    </w:p>
    <w:p w:rsidR="00250057" w:rsidRDefault="009874F3">
      <w:pPr>
        <w:ind w:firstLine="636"/>
        <w:rPr>
          <w:rFonts w:ascii="方正仿宋简体" w:eastAsia="方正仿宋简体"/>
          <w:sz w:val="32"/>
          <w:szCs w:val="32"/>
        </w:rPr>
      </w:pPr>
      <w:r w:rsidRPr="00BC190F">
        <w:rPr>
          <w:rFonts w:ascii="方正仿宋简体" w:eastAsia="方正仿宋简体" w:hint="eastAsia"/>
          <w:b/>
          <w:sz w:val="32"/>
          <w:szCs w:val="32"/>
        </w:rPr>
        <w:t>第三阶段：审核发布（8月1日——8月10日）</w:t>
      </w:r>
      <w:r w:rsidR="00BC190F" w:rsidRPr="00BC190F">
        <w:rPr>
          <w:rFonts w:ascii="方正仿宋简体" w:eastAsia="方正仿宋简体" w:hint="eastAsia"/>
          <w:b/>
          <w:sz w:val="32"/>
          <w:szCs w:val="32"/>
        </w:rPr>
        <w:t>。</w:t>
      </w:r>
      <w:r>
        <w:rPr>
          <w:rFonts w:ascii="方正仿宋简体" w:eastAsia="方正仿宋简体" w:hint="eastAsia"/>
          <w:sz w:val="32"/>
          <w:szCs w:val="32"/>
        </w:rPr>
        <w:t>学校办</w:t>
      </w:r>
      <w:r w:rsidR="00BA477C">
        <w:rPr>
          <w:rFonts w:ascii="方正仿宋简体" w:eastAsia="方正仿宋简体" w:hint="eastAsia"/>
          <w:sz w:val="32"/>
          <w:szCs w:val="32"/>
        </w:rPr>
        <w:t>公室对各单位上报的文件“废改立”情况进行</w:t>
      </w:r>
      <w:r>
        <w:rPr>
          <w:rFonts w:ascii="方正仿宋简体" w:eastAsia="方正仿宋简体" w:hint="eastAsia"/>
          <w:sz w:val="32"/>
          <w:szCs w:val="32"/>
        </w:rPr>
        <w:t>汇总、审核，</w:t>
      </w:r>
      <w:r w:rsidR="002901CE">
        <w:rPr>
          <w:rFonts w:ascii="方正仿宋简体" w:eastAsia="方正仿宋简体" w:hint="eastAsia"/>
          <w:sz w:val="32"/>
          <w:szCs w:val="32"/>
        </w:rPr>
        <w:t>提交学校研究审批后，</w:t>
      </w:r>
      <w:r>
        <w:rPr>
          <w:rFonts w:ascii="方正仿宋简体" w:eastAsia="方正仿宋简体" w:hint="eastAsia"/>
          <w:sz w:val="32"/>
          <w:szCs w:val="32"/>
        </w:rPr>
        <w:t>集中发布。</w:t>
      </w:r>
    </w:p>
    <w:p w:rsidR="00250057" w:rsidRDefault="00250057">
      <w:pPr>
        <w:ind w:firstLine="636"/>
        <w:rPr>
          <w:rFonts w:ascii="方正仿宋简体" w:eastAsia="方正仿宋简体"/>
          <w:sz w:val="32"/>
          <w:szCs w:val="32"/>
        </w:rPr>
      </w:pP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规章制度“废改立”工作是学校规范管理的一项大事。学校党委和行政对此项工作高度重视，各相关单位要提高思想认识，</w:t>
      </w:r>
      <w:r w:rsidR="00F543DC">
        <w:rPr>
          <w:rFonts w:ascii="方正仿宋简体" w:eastAsia="方正仿宋简体" w:hint="eastAsia"/>
          <w:sz w:val="32"/>
          <w:szCs w:val="32"/>
        </w:rPr>
        <w:t>高度重视</w:t>
      </w:r>
      <w:r w:rsidR="000D5248">
        <w:rPr>
          <w:rFonts w:ascii="方正仿宋简体" w:eastAsia="方正仿宋简体" w:hint="eastAsia"/>
          <w:sz w:val="32"/>
          <w:szCs w:val="32"/>
        </w:rPr>
        <w:t>。单位主要负责人要亲自</w:t>
      </w:r>
      <w:r w:rsidR="00F543DC">
        <w:rPr>
          <w:rFonts w:ascii="方正仿宋简体" w:eastAsia="方正仿宋简体" w:hint="eastAsia"/>
          <w:sz w:val="32"/>
          <w:szCs w:val="32"/>
        </w:rPr>
        <w:t>部署，</w:t>
      </w:r>
      <w:r w:rsidR="000D5248">
        <w:rPr>
          <w:rFonts w:ascii="方正仿宋简体" w:eastAsia="方正仿宋简体" w:hint="eastAsia"/>
          <w:sz w:val="32"/>
          <w:szCs w:val="32"/>
        </w:rPr>
        <w:t>严密</w:t>
      </w:r>
      <w:r w:rsidR="00F543DC">
        <w:rPr>
          <w:rFonts w:ascii="方正仿宋简体" w:eastAsia="方正仿宋简体" w:hint="eastAsia"/>
          <w:sz w:val="32"/>
          <w:szCs w:val="32"/>
        </w:rPr>
        <w:t>组织，有效</w:t>
      </w:r>
      <w:r>
        <w:rPr>
          <w:rFonts w:ascii="方正仿宋简体" w:eastAsia="方正仿宋简体" w:hint="eastAsia"/>
          <w:sz w:val="32"/>
          <w:szCs w:val="32"/>
        </w:rPr>
        <w:t>利用假期时间完成现有规划制度的梳理和修订工作，确保</w:t>
      </w:r>
      <w:r w:rsidR="009C0BD0">
        <w:rPr>
          <w:rFonts w:ascii="方正仿宋简体" w:eastAsia="方正仿宋简体" w:hint="eastAsia"/>
          <w:sz w:val="32"/>
          <w:szCs w:val="32"/>
        </w:rPr>
        <w:t>工作按时顺利完成。</w:t>
      </w:r>
    </w:p>
    <w:p w:rsidR="00250057" w:rsidRDefault="00250057">
      <w:pPr>
        <w:ind w:firstLine="636"/>
        <w:rPr>
          <w:rFonts w:ascii="方正仿宋简体" w:eastAsia="方正仿宋简体"/>
          <w:sz w:val="32"/>
          <w:szCs w:val="32"/>
        </w:rPr>
      </w:pPr>
    </w:p>
    <w:p w:rsidR="00250057" w:rsidRDefault="00250057">
      <w:pPr>
        <w:ind w:firstLine="636"/>
        <w:rPr>
          <w:rFonts w:ascii="方正仿宋简体" w:eastAsia="方正仿宋简体"/>
          <w:sz w:val="32"/>
          <w:szCs w:val="32"/>
        </w:rPr>
      </w:pP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附件：</w:t>
      </w: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1.学校现有规章制度梳理清单</w:t>
      </w: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2.规章制度修改、订立情况清单</w:t>
      </w:r>
    </w:p>
    <w:p w:rsidR="00250057" w:rsidRDefault="009874F3">
      <w:pPr>
        <w:ind w:firstLine="636"/>
        <w:rPr>
          <w:rFonts w:ascii="方正仿宋简体" w:eastAsia="方正仿宋简体"/>
          <w:sz w:val="32"/>
          <w:szCs w:val="32"/>
        </w:rPr>
      </w:pPr>
      <w:r>
        <w:rPr>
          <w:rFonts w:ascii="方正仿宋简体" w:eastAsia="方正仿宋简体" w:hint="eastAsia"/>
          <w:sz w:val="32"/>
          <w:szCs w:val="32"/>
        </w:rPr>
        <w:t>3.修改、新建的规章制度排版要求</w:t>
      </w:r>
    </w:p>
    <w:p w:rsidR="00250057" w:rsidRDefault="00250057">
      <w:pPr>
        <w:ind w:firstLine="636"/>
        <w:rPr>
          <w:rFonts w:ascii="方正仿宋简体" w:eastAsia="方正仿宋简体"/>
          <w:sz w:val="32"/>
          <w:szCs w:val="32"/>
        </w:rPr>
      </w:pPr>
    </w:p>
    <w:p w:rsidR="00250057" w:rsidRDefault="009874F3">
      <w:pPr>
        <w:ind w:firstLineChars="1450" w:firstLine="4640"/>
        <w:rPr>
          <w:rFonts w:ascii="方正仿宋简体" w:eastAsia="方正仿宋简体"/>
          <w:sz w:val="32"/>
          <w:szCs w:val="32"/>
        </w:rPr>
        <w:sectPr w:rsidR="002500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ascii="方正仿宋简体" w:eastAsia="方正仿宋简体"/>
          <w:sz w:val="32"/>
          <w:szCs w:val="32"/>
        </w:rPr>
        <w:t>2018年7月10日</w:t>
      </w:r>
    </w:p>
    <w:p w:rsidR="00250057" w:rsidRDefault="009874F3" w:rsidP="00162794">
      <w:pPr>
        <w:spacing w:beforeLines="50" w:before="159"/>
        <w:ind w:firstLineChars="1450" w:firstLine="5225"/>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现有规章制度梳理清单（样单）</w:t>
      </w:r>
    </w:p>
    <w:p w:rsidR="00250057" w:rsidRDefault="009874F3">
      <w:pPr>
        <w:rPr>
          <w:rFonts w:ascii="华文中宋" w:eastAsia="华文中宋" w:hAnsi="华文中宋" w:cs="华文中宋"/>
          <w:sz w:val="24"/>
          <w:szCs w:val="24"/>
          <w:u w:val="single"/>
        </w:rPr>
      </w:pPr>
      <w:r>
        <w:rPr>
          <w:rFonts w:ascii="华文中宋" w:eastAsia="华文中宋" w:hAnsi="华文中宋" w:cs="华文中宋" w:hint="eastAsia"/>
          <w:sz w:val="24"/>
          <w:szCs w:val="24"/>
        </w:rPr>
        <w:t>单位（公章）：                  填表日期：2018年月日            负责人签字：</w:t>
      </w:r>
    </w:p>
    <w:tbl>
      <w:tblPr>
        <w:tblStyle w:val="a7"/>
        <w:tblW w:w="14174" w:type="dxa"/>
        <w:tblLayout w:type="fixed"/>
        <w:tblLook w:val="04A0" w:firstRow="1" w:lastRow="0" w:firstColumn="1" w:lastColumn="0" w:noHBand="0" w:noVBand="1"/>
      </w:tblPr>
      <w:tblGrid>
        <w:gridCol w:w="1276"/>
        <w:gridCol w:w="867"/>
        <w:gridCol w:w="6361"/>
        <w:gridCol w:w="2835"/>
        <w:gridCol w:w="2835"/>
      </w:tblGrid>
      <w:tr w:rsidR="00250057">
        <w:tc>
          <w:tcPr>
            <w:tcW w:w="1276"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状态</w:t>
            </w:r>
          </w:p>
        </w:tc>
        <w:tc>
          <w:tcPr>
            <w:tcW w:w="867"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序号</w:t>
            </w:r>
          </w:p>
        </w:tc>
        <w:tc>
          <w:tcPr>
            <w:tcW w:w="6361"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文件名称</w:t>
            </w:r>
          </w:p>
        </w:tc>
        <w:tc>
          <w:tcPr>
            <w:tcW w:w="2835"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文号及出台日期</w:t>
            </w:r>
          </w:p>
        </w:tc>
        <w:tc>
          <w:tcPr>
            <w:tcW w:w="2835"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备注</w:t>
            </w:r>
          </w:p>
        </w:tc>
      </w:tr>
      <w:tr w:rsidR="00250057">
        <w:tc>
          <w:tcPr>
            <w:tcW w:w="1276" w:type="dxa"/>
            <w:vMerge w:val="restart"/>
            <w:vAlign w:val="center"/>
          </w:tcPr>
          <w:p w:rsidR="00250057" w:rsidRDefault="009874F3">
            <w:pPr>
              <w:jc w:val="center"/>
              <w:rPr>
                <w:rFonts w:ascii="宋体" w:eastAsia="宋体" w:hAnsi="宋体" w:cs="宋体"/>
                <w:b/>
                <w:bCs/>
                <w:szCs w:val="21"/>
              </w:rPr>
            </w:pPr>
            <w:r>
              <w:rPr>
                <w:rFonts w:ascii="宋体" w:eastAsia="宋体" w:hAnsi="宋体" w:cs="宋体" w:hint="eastAsia"/>
                <w:b/>
                <w:bCs/>
                <w:szCs w:val="21"/>
              </w:rPr>
              <w:t>继续执行</w:t>
            </w: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1</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2</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3</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restart"/>
            <w:vAlign w:val="center"/>
          </w:tcPr>
          <w:p w:rsidR="00250057" w:rsidRDefault="009874F3">
            <w:pPr>
              <w:jc w:val="center"/>
              <w:rPr>
                <w:rFonts w:ascii="宋体" w:eastAsia="宋体" w:hAnsi="宋体" w:cs="宋体"/>
                <w:b/>
                <w:bCs/>
                <w:szCs w:val="21"/>
              </w:rPr>
            </w:pPr>
            <w:r>
              <w:rPr>
                <w:rFonts w:ascii="宋体" w:eastAsia="宋体" w:hAnsi="宋体" w:cs="宋体" w:hint="eastAsia"/>
                <w:b/>
                <w:bCs/>
                <w:szCs w:val="21"/>
              </w:rPr>
              <w:t>需要修改</w:t>
            </w: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1</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2</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3</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restart"/>
            <w:vAlign w:val="center"/>
          </w:tcPr>
          <w:p w:rsidR="00250057" w:rsidRDefault="009874F3">
            <w:pPr>
              <w:jc w:val="center"/>
              <w:rPr>
                <w:rFonts w:ascii="宋体" w:eastAsia="宋体" w:hAnsi="宋体" w:cs="宋体"/>
                <w:b/>
                <w:bCs/>
                <w:szCs w:val="21"/>
              </w:rPr>
            </w:pPr>
            <w:r>
              <w:rPr>
                <w:rFonts w:ascii="宋体" w:eastAsia="宋体" w:hAnsi="宋体" w:cs="宋体" w:hint="eastAsia"/>
                <w:b/>
                <w:bCs/>
                <w:szCs w:val="21"/>
              </w:rPr>
              <w:t>需要订立</w:t>
            </w: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1</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2</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3</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val="restart"/>
            <w:vAlign w:val="center"/>
          </w:tcPr>
          <w:p w:rsidR="00250057" w:rsidRDefault="009874F3">
            <w:pPr>
              <w:jc w:val="center"/>
              <w:rPr>
                <w:rFonts w:ascii="宋体" w:eastAsia="宋体" w:hAnsi="宋体" w:cs="宋体"/>
                <w:b/>
                <w:bCs/>
                <w:szCs w:val="21"/>
              </w:rPr>
            </w:pPr>
            <w:r>
              <w:rPr>
                <w:rFonts w:ascii="宋体" w:eastAsia="宋体" w:hAnsi="宋体" w:cs="宋体" w:hint="eastAsia"/>
                <w:b/>
                <w:bCs/>
                <w:szCs w:val="21"/>
              </w:rPr>
              <w:t>需要废止</w:t>
            </w: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1</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tcPr>
          <w:p w:rsidR="00250057" w:rsidRDefault="00250057">
            <w:pPr>
              <w:jc w:val="left"/>
              <w:rPr>
                <w:rFonts w:ascii="方正仿宋简体" w:eastAsia="方正仿宋简体"/>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2</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tcPr>
          <w:p w:rsidR="00250057" w:rsidRDefault="00250057">
            <w:pPr>
              <w:jc w:val="left"/>
              <w:rPr>
                <w:rFonts w:ascii="方正仿宋简体" w:eastAsia="方正仿宋简体"/>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3</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r w:rsidR="00250057">
        <w:tc>
          <w:tcPr>
            <w:tcW w:w="1276" w:type="dxa"/>
            <w:vMerge/>
          </w:tcPr>
          <w:p w:rsidR="00250057" w:rsidRDefault="00250057">
            <w:pPr>
              <w:jc w:val="left"/>
              <w:rPr>
                <w:rFonts w:ascii="方正仿宋简体" w:eastAsia="方正仿宋简体"/>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w:t>
            </w:r>
          </w:p>
        </w:tc>
        <w:tc>
          <w:tcPr>
            <w:tcW w:w="6361"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c>
          <w:tcPr>
            <w:tcW w:w="2835" w:type="dxa"/>
          </w:tcPr>
          <w:p w:rsidR="00250057" w:rsidRDefault="00250057">
            <w:pPr>
              <w:jc w:val="left"/>
              <w:rPr>
                <w:rFonts w:ascii="方正仿宋简体" w:eastAsia="方正仿宋简体"/>
                <w:szCs w:val="21"/>
              </w:rPr>
            </w:pPr>
          </w:p>
        </w:tc>
      </w:tr>
    </w:tbl>
    <w:p w:rsidR="00250057" w:rsidRDefault="009874F3" w:rsidP="00162794">
      <w:pPr>
        <w:spacing w:beforeLines="100" w:before="319"/>
        <w:rPr>
          <w:rFonts w:ascii="方正仿宋简体" w:eastAsia="方正仿宋简体"/>
          <w:sz w:val="32"/>
          <w:szCs w:val="32"/>
        </w:rPr>
      </w:pPr>
      <w:r>
        <w:rPr>
          <w:rFonts w:ascii="方正仿宋简体" w:eastAsia="方正仿宋简体" w:hint="eastAsia"/>
          <w:sz w:val="24"/>
          <w:szCs w:val="24"/>
        </w:rPr>
        <w:t>表格内容不够，可续。</w:t>
      </w:r>
      <w:r>
        <w:rPr>
          <w:rFonts w:ascii="方正仿宋简体" w:eastAsia="方正仿宋简体"/>
          <w:sz w:val="24"/>
          <w:szCs w:val="24"/>
        </w:rPr>
        <w:br w:type="page"/>
      </w:r>
    </w:p>
    <w:p w:rsidR="00250057" w:rsidRDefault="009874F3" w:rsidP="00162794">
      <w:pPr>
        <w:spacing w:beforeLines="100" w:before="319"/>
        <w:ind w:firstLineChars="1450" w:firstLine="5225"/>
        <w:jc w:val="left"/>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修改、新订规章制度一览表（样单）</w:t>
      </w:r>
    </w:p>
    <w:p w:rsidR="00250057" w:rsidRDefault="009874F3">
      <w:pPr>
        <w:rPr>
          <w:rFonts w:ascii="华文中宋" w:eastAsia="华文中宋" w:hAnsi="华文中宋" w:cs="华文中宋"/>
          <w:sz w:val="24"/>
          <w:szCs w:val="24"/>
          <w:u w:val="single"/>
        </w:rPr>
      </w:pPr>
      <w:r>
        <w:rPr>
          <w:rFonts w:ascii="华文中宋" w:eastAsia="华文中宋" w:hAnsi="华文中宋" w:cs="华文中宋" w:hint="eastAsia"/>
          <w:sz w:val="24"/>
          <w:szCs w:val="24"/>
        </w:rPr>
        <w:t>单位（公章）：                  填表日期：2018年月日            负责人签字：</w:t>
      </w:r>
    </w:p>
    <w:tbl>
      <w:tblPr>
        <w:tblStyle w:val="a7"/>
        <w:tblW w:w="13554" w:type="dxa"/>
        <w:tblLayout w:type="fixed"/>
        <w:tblLook w:val="04A0" w:firstRow="1" w:lastRow="0" w:firstColumn="1" w:lastColumn="0" w:noHBand="0" w:noVBand="1"/>
      </w:tblPr>
      <w:tblGrid>
        <w:gridCol w:w="1276"/>
        <w:gridCol w:w="867"/>
        <w:gridCol w:w="6789"/>
        <w:gridCol w:w="2983"/>
        <w:gridCol w:w="1639"/>
      </w:tblGrid>
      <w:tr w:rsidR="00250057">
        <w:tc>
          <w:tcPr>
            <w:tcW w:w="1276"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状态</w:t>
            </w:r>
          </w:p>
        </w:tc>
        <w:tc>
          <w:tcPr>
            <w:tcW w:w="867"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序号</w:t>
            </w:r>
          </w:p>
        </w:tc>
        <w:tc>
          <w:tcPr>
            <w:tcW w:w="6789"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文件名称</w:t>
            </w:r>
          </w:p>
        </w:tc>
        <w:tc>
          <w:tcPr>
            <w:tcW w:w="2983"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文号及出台日期</w:t>
            </w:r>
          </w:p>
        </w:tc>
        <w:tc>
          <w:tcPr>
            <w:tcW w:w="1639"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备注</w:t>
            </w:r>
          </w:p>
        </w:tc>
      </w:tr>
      <w:tr w:rsidR="00250057">
        <w:tc>
          <w:tcPr>
            <w:tcW w:w="1276" w:type="dxa"/>
            <w:vMerge w:val="restart"/>
            <w:vAlign w:val="center"/>
          </w:tcPr>
          <w:p w:rsidR="00250057" w:rsidRDefault="009874F3">
            <w:pPr>
              <w:jc w:val="center"/>
              <w:rPr>
                <w:rFonts w:ascii="宋体" w:eastAsia="宋体" w:hAnsi="宋体" w:cs="宋体"/>
                <w:b/>
                <w:bCs/>
                <w:szCs w:val="21"/>
              </w:rPr>
            </w:pPr>
            <w:r>
              <w:rPr>
                <w:rFonts w:ascii="宋体" w:eastAsia="宋体" w:hAnsi="宋体" w:cs="宋体" w:hint="eastAsia"/>
                <w:b/>
                <w:bCs/>
                <w:szCs w:val="21"/>
              </w:rPr>
              <w:t>修改制度</w:t>
            </w: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1</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2</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3</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4</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5</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6</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7</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restart"/>
            <w:vAlign w:val="center"/>
          </w:tcPr>
          <w:p w:rsidR="00250057" w:rsidRDefault="009874F3">
            <w:pPr>
              <w:jc w:val="center"/>
              <w:rPr>
                <w:rFonts w:ascii="宋体" w:eastAsia="宋体" w:hAnsi="宋体" w:cs="宋体"/>
                <w:b/>
                <w:bCs/>
                <w:szCs w:val="21"/>
              </w:rPr>
            </w:pPr>
            <w:r>
              <w:rPr>
                <w:rFonts w:ascii="宋体" w:eastAsia="宋体" w:hAnsi="宋体" w:cs="宋体" w:hint="eastAsia"/>
                <w:b/>
                <w:bCs/>
                <w:szCs w:val="21"/>
              </w:rPr>
              <w:t>新订制度</w:t>
            </w:r>
            <w:r>
              <w:rPr>
                <w:rFonts w:ascii="宋体" w:eastAsia="宋体" w:hAnsi="宋体" w:cs="宋体" w:hint="eastAsia"/>
                <w:szCs w:val="21"/>
              </w:rPr>
              <w:t>（包括完成情况及计划）</w:t>
            </w:r>
          </w:p>
        </w:tc>
        <w:tc>
          <w:tcPr>
            <w:tcW w:w="867"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序号</w:t>
            </w:r>
          </w:p>
        </w:tc>
        <w:tc>
          <w:tcPr>
            <w:tcW w:w="6789"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文件名称</w:t>
            </w:r>
          </w:p>
        </w:tc>
        <w:tc>
          <w:tcPr>
            <w:tcW w:w="2983" w:type="dxa"/>
          </w:tcPr>
          <w:p w:rsidR="00250057" w:rsidRDefault="009874F3">
            <w:pPr>
              <w:jc w:val="center"/>
              <w:rPr>
                <w:rFonts w:ascii="宋体" w:eastAsia="宋体" w:hAnsi="宋体" w:cs="宋体"/>
                <w:b/>
                <w:bCs/>
                <w:szCs w:val="21"/>
              </w:rPr>
            </w:pPr>
            <w:r>
              <w:rPr>
                <w:rFonts w:ascii="宋体" w:eastAsia="宋体" w:hAnsi="宋体" w:cs="宋体" w:hint="eastAsia"/>
                <w:b/>
                <w:bCs/>
                <w:szCs w:val="21"/>
              </w:rPr>
              <w:t>进展情况</w:t>
            </w:r>
          </w:p>
        </w:tc>
        <w:tc>
          <w:tcPr>
            <w:tcW w:w="1639" w:type="dxa"/>
          </w:tcPr>
          <w:p w:rsidR="00250057" w:rsidRDefault="00250057">
            <w:pPr>
              <w:jc w:val="center"/>
              <w:rPr>
                <w:rFonts w:ascii="宋体" w:eastAsia="宋体" w:hAnsi="宋体" w:cs="宋体"/>
                <w:b/>
                <w:bCs/>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2</w:t>
            </w:r>
          </w:p>
        </w:tc>
        <w:tc>
          <w:tcPr>
            <w:tcW w:w="6789" w:type="dxa"/>
          </w:tcPr>
          <w:p w:rsidR="00250057" w:rsidRDefault="00250057">
            <w:pPr>
              <w:jc w:val="left"/>
              <w:rPr>
                <w:rFonts w:ascii="方正仿宋简体" w:eastAsia="方正仿宋简体"/>
                <w:szCs w:val="21"/>
              </w:rPr>
            </w:pPr>
          </w:p>
        </w:tc>
        <w:tc>
          <w:tcPr>
            <w:tcW w:w="2983" w:type="dxa"/>
          </w:tcPr>
          <w:p w:rsidR="00250057" w:rsidRDefault="009874F3">
            <w:pPr>
              <w:jc w:val="left"/>
              <w:rPr>
                <w:rFonts w:ascii="方正仿宋简体" w:eastAsia="方正仿宋简体"/>
                <w:szCs w:val="21"/>
              </w:rPr>
            </w:pPr>
            <w:r>
              <w:rPr>
                <w:rFonts w:ascii="方正仿宋简体" w:eastAsia="方正仿宋简体" w:hint="eastAsia"/>
                <w:szCs w:val="21"/>
              </w:rPr>
              <w:t>如：已完成</w:t>
            </w: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3</w:t>
            </w:r>
          </w:p>
        </w:tc>
        <w:tc>
          <w:tcPr>
            <w:tcW w:w="6789" w:type="dxa"/>
          </w:tcPr>
          <w:p w:rsidR="00250057" w:rsidRDefault="00250057">
            <w:pPr>
              <w:jc w:val="left"/>
              <w:rPr>
                <w:rFonts w:ascii="方正仿宋简体" w:eastAsia="方正仿宋简体"/>
                <w:szCs w:val="21"/>
              </w:rPr>
            </w:pPr>
          </w:p>
        </w:tc>
        <w:tc>
          <w:tcPr>
            <w:tcW w:w="2983" w:type="dxa"/>
          </w:tcPr>
          <w:p w:rsidR="00250057" w:rsidRDefault="009874F3">
            <w:pPr>
              <w:jc w:val="left"/>
              <w:rPr>
                <w:rFonts w:ascii="方正仿宋简体" w:eastAsia="方正仿宋简体"/>
                <w:szCs w:val="21"/>
              </w:rPr>
            </w:pPr>
            <w:r>
              <w:rPr>
                <w:rFonts w:ascii="方正仿宋简体" w:eastAsia="方正仿宋简体" w:hint="eastAsia"/>
                <w:szCs w:val="21"/>
              </w:rPr>
              <w:t>如：计划2018年12月出台</w:t>
            </w: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4</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vAlign w:val="center"/>
          </w:tcPr>
          <w:p w:rsidR="00250057" w:rsidRDefault="00250057">
            <w:pPr>
              <w:jc w:val="center"/>
              <w:rPr>
                <w:rFonts w:ascii="宋体" w:eastAsia="宋体" w:hAnsi="宋体" w:cs="宋体"/>
                <w:b/>
                <w:bCs/>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5</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tcPr>
          <w:p w:rsidR="00250057" w:rsidRDefault="00250057">
            <w:pPr>
              <w:jc w:val="left"/>
              <w:rPr>
                <w:rFonts w:ascii="方正仿宋简体" w:eastAsia="方正仿宋简体"/>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6</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tcPr>
          <w:p w:rsidR="00250057" w:rsidRDefault="00250057">
            <w:pPr>
              <w:jc w:val="left"/>
              <w:rPr>
                <w:rFonts w:ascii="方正仿宋简体" w:eastAsia="方正仿宋简体"/>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7</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r w:rsidR="00250057">
        <w:tc>
          <w:tcPr>
            <w:tcW w:w="1276" w:type="dxa"/>
            <w:vMerge/>
          </w:tcPr>
          <w:p w:rsidR="00250057" w:rsidRDefault="00250057">
            <w:pPr>
              <w:jc w:val="left"/>
              <w:rPr>
                <w:rFonts w:ascii="方正仿宋简体" w:eastAsia="方正仿宋简体"/>
                <w:szCs w:val="21"/>
              </w:rPr>
            </w:pPr>
          </w:p>
        </w:tc>
        <w:tc>
          <w:tcPr>
            <w:tcW w:w="867" w:type="dxa"/>
          </w:tcPr>
          <w:p w:rsidR="00250057" w:rsidRDefault="009874F3">
            <w:pPr>
              <w:jc w:val="left"/>
              <w:rPr>
                <w:rFonts w:ascii="方正仿宋简体" w:eastAsia="方正仿宋简体"/>
                <w:szCs w:val="21"/>
              </w:rPr>
            </w:pPr>
            <w:r>
              <w:rPr>
                <w:rFonts w:ascii="方正仿宋简体" w:eastAsia="方正仿宋简体" w:hint="eastAsia"/>
                <w:szCs w:val="21"/>
              </w:rPr>
              <w:t>......</w:t>
            </w:r>
          </w:p>
        </w:tc>
        <w:tc>
          <w:tcPr>
            <w:tcW w:w="6789" w:type="dxa"/>
          </w:tcPr>
          <w:p w:rsidR="00250057" w:rsidRDefault="00250057">
            <w:pPr>
              <w:jc w:val="left"/>
              <w:rPr>
                <w:rFonts w:ascii="方正仿宋简体" w:eastAsia="方正仿宋简体"/>
                <w:szCs w:val="21"/>
              </w:rPr>
            </w:pPr>
          </w:p>
        </w:tc>
        <w:tc>
          <w:tcPr>
            <w:tcW w:w="2983" w:type="dxa"/>
          </w:tcPr>
          <w:p w:rsidR="00250057" w:rsidRDefault="00250057">
            <w:pPr>
              <w:jc w:val="left"/>
              <w:rPr>
                <w:rFonts w:ascii="方正仿宋简体" w:eastAsia="方正仿宋简体"/>
                <w:szCs w:val="21"/>
              </w:rPr>
            </w:pPr>
          </w:p>
        </w:tc>
        <w:tc>
          <w:tcPr>
            <w:tcW w:w="1639" w:type="dxa"/>
          </w:tcPr>
          <w:p w:rsidR="00250057" w:rsidRDefault="00250057">
            <w:pPr>
              <w:jc w:val="left"/>
              <w:rPr>
                <w:rFonts w:ascii="方正仿宋简体" w:eastAsia="方正仿宋简体"/>
                <w:szCs w:val="21"/>
              </w:rPr>
            </w:pPr>
          </w:p>
        </w:tc>
      </w:tr>
    </w:tbl>
    <w:p w:rsidR="00250057" w:rsidRDefault="009874F3">
      <w:pPr>
        <w:jc w:val="left"/>
        <w:rPr>
          <w:rFonts w:ascii="方正仿宋简体" w:eastAsia="方正仿宋简体"/>
          <w:sz w:val="24"/>
          <w:szCs w:val="24"/>
        </w:rPr>
        <w:sectPr w:rsidR="00250057">
          <w:pgSz w:w="16838" w:h="11906" w:orient="landscape"/>
          <w:pgMar w:top="1803" w:right="1440" w:bottom="1803" w:left="1440" w:header="851" w:footer="992" w:gutter="0"/>
          <w:cols w:space="0"/>
          <w:docGrid w:type="lines" w:linePitch="319"/>
        </w:sectPr>
      </w:pPr>
      <w:r>
        <w:rPr>
          <w:rFonts w:ascii="方正仿宋简体" w:eastAsia="方正仿宋简体" w:hint="eastAsia"/>
          <w:sz w:val="24"/>
          <w:szCs w:val="24"/>
        </w:rPr>
        <w:t>表格内容不够，可续。</w:t>
      </w:r>
    </w:p>
    <w:p w:rsidR="00250057" w:rsidRDefault="00250057">
      <w:pPr>
        <w:jc w:val="center"/>
        <w:rPr>
          <w:rFonts w:ascii="华文中宋" w:eastAsia="华文中宋" w:hAnsi="华文中宋" w:cs="华文中宋"/>
          <w:b/>
          <w:bCs/>
          <w:sz w:val="36"/>
          <w:szCs w:val="36"/>
        </w:rPr>
      </w:pPr>
    </w:p>
    <w:p w:rsidR="00250057" w:rsidRDefault="009874F3">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修改、新建制度排版要求</w:t>
      </w:r>
    </w:p>
    <w:p w:rsidR="00250057" w:rsidRDefault="00250057">
      <w:pPr>
        <w:ind w:firstLineChars="200" w:firstLine="643"/>
        <w:jc w:val="left"/>
        <w:rPr>
          <w:rFonts w:ascii="仿宋" w:eastAsia="仿宋" w:hAnsi="仿宋" w:cs="仿宋"/>
          <w:b/>
          <w:bCs/>
          <w:sz w:val="32"/>
          <w:szCs w:val="32"/>
        </w:rPr>
      </w:pPr>
    </w:p>
    <w:p w:rsidR="00250057" w:rsidRDefault="009874F3">
      <w:pPr>
        <w:ind w:firstLineChars="200" w:firstLine="643"/>
        <w:jc w:val="left"/>
        <w:rPr>
          <w:rFonts w:ascii="仿宋" w:eastAsia="仿宋" w:hAnsi="仿宋" w:cs="仿宋"/>
          <w:sz w:val="32"/>
          <w:szCs w:val="32"/>
        </w:rPr>
      </w:pPr>
      <w:r>
        <w:rPr>
          <w:rFonts w:ascii="仿宋" w:eastAsia="仿宋" w:hAnsi="仿宋" w:cs="仿宋" w:hint="eastAsia"/>
          <w:b/>
          <w:bCs/>
          <w:sz w:val="32"/>
          <w:szCs w:val="32"/>
        </w:rPr>
        <w:t>1.标题：</w:t>
      </w:r>
      <w:r>
        <w:rPr>
          <w:rFonts w:ascii="仿宋" w:eastAsia="仿宋" w:hAnsi="仿宋" w:cs="仿宋" w:hint="eastAsia"/>
          <w:sz w:val="32"/>
          <w:szCs w:val="32"/>
        </w:rPr>
        <w:t>华文中宋  小二  加粗  居中排列。</w:t>
      </w:r>
    </w:p>
    <w:p w:rsidR="00250057" w:rsidRDefault="009874F3">
      <w:pPr>
        <w:ind w:firstLineChars="200" w:firstLine="643"/>
        <w:jc w:val="left"/>
        <w:rPr>
          <w:rFonts w:ascii="仿宋" w:eastAsia="仿宋" w:hAnsi="仿宋" w:cs="仿宋"/>
          <w:sz w:val="32"/>
          <w:szCs w:val="32"/>
        </w:rPr>
      </w:pPr>
      <w:r>
        <w:rPr>
          <w:rFonts w:ascii="仿宋" w:eastAsia="仿宋" w:hAnsi="仿宋" w:cs="仿宋" w:hint="eastAsia"/>
          <w:b/>
          <w:bCs/>
          <w:sz w:val="32"/>
          <w:szCs w:val="32"/>
        </w:rPr>
        <w:t>2.正文：</w:t>
      </w:r>
      <w:r>
        <w:rPr>
          <w:rFonts w:ascii="仿宋" w:eastAsia="仿宋" w:hAnsi="仿宋" w:cs="仿宋" w:hint="eastAsia"/>
          <w:sz w:val="32"/>
          <w:szCs w:val="32"/>
        </w:rPr>
        <w:t>仿宋字体，小三号字。</w:t>
      </w:r>
    </w:p>
    <w:p w:rsidR="00250057" w:rsidRDefault="009874F3" w:rsidP="00162794">
      <w:pPr>
        <w:ind w:left="1920" w:hangingChars="600" w:hanging="1920"/>
        <w:jc w:val="left"/>
        <w:rPr>
          <w:rFonts w:ascii="仿宋" w:eastAsia="仿宋" w:hAnsi="仿宋" w:cs="仿宋"/>
          <w:sz w:val="32"/>
          <w:szCs w:val="32"/>
        </w:rPr>
      </w:pPr>
      <w:r>
        <w:rPr>
          <w:rFonts w:ascii="仿宋" w:eastAsia="仿宋" w:hAnsi="仿宋" w:cs="仿宋" w:hint="eastAsia"/>
          <w:sz w:val="32"/>
          <w:szCs w:val="32"/>
        </w:rPr>
        <w:t xml:space="preserve">     一级标题用黑体小三号字，二级标题开题加粗小三号字。</w:t>
      </w:r>
    </w:p>
    <w:p w:rsidR="00250057" w:rsidRDefault="009874F3">
      <w:pPr>
        <w:ind w:firstLineChars="200" w:firstLine="643"/>
        <w:jc w:val="left"/>
        <w:rPr>
          <w:rFonts w:ascii="仿宋" w:eastAsia="仿宋" w:hAnsi="仿宋" w:cs="仿宋"/>
          <w:sz w:val="32"/>
          <w:szCs w:val="32"/>
        </w:rPr>
      </w:pPr>
      <w:r>
        <w:rPr>
          <w:rFonts w:ascii="仿宋" w:eastAsia="仿宋" w:hAnsi="仿宋" w:cs="仿宋" w:hint="eastAsia"/>
          <w:b/>
          <w:bCs/>
          <w:sz w:val="32"/>
          <w:szCs w:val="32"/>
        </w:rPr>
        <w:t>3.纸张及页边距：</w:t>
      </w:r>
      <w:r>
        <w:rPr>
          <w:rFonts w:ascii="仿宋" w:eastAsia="仿宋" w:hAnsi="仿宋" w:cs="仿宋" w:hint="eastAsia"/>
          <w:sz w:val="32"/>
          <w:szCs w:val="32"/>
        </w:rPr>
        <w:t>A4纸。页边距，上下：2.54cm；左右：3.18cm。行间距：28.</w:t>
      </w:r>
    </w:p>
    <w:p w:rsidR="00250057" w:rsidRDefault="00250057">
      <w:pPr>
        <w:jc w:val="left"/>
        <w:rPr>
          <w:rFonts w:ascii="仿宋" w:eastAsia="仿宋" w:hAnsi="仿宋" w:cs="仿宋"/>
          <w:b/>
          <w:bCs/>
          <w:sz w:val="32"/>
          <w:szCs w:val="32"/>
        </w:rPr>
      </w:pPr>
    </w:p>
    <w:sectPr w:rsidR="00250057" w:rsidSect="0009584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35" w:rsidRDefault="00965F35" w:rsidP="00F07DDB">
      <w:r>
        <w:separator/>
      </w:r>
    </w:p>
  </w:endnote>
  <w:endnote w:type="continuationSeparator" w:id="0">
    <w:p w:rsidR="00965F35" w:rsidRDefault="00965F35" w:rsidP="00F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94" w:rsidRDefault="001627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504031"/>
      <w:docPartObj>
        <w:docPartGallery w:val="Page Numbers (Bottom of Page)"/>
        <w:docPartUnique/>
      </w:docPartObj>
    </w:sdtPr>
    <w:sdtEndPr/>
    <w:sdtContent>
      <w:p w:rsidR="00F406AA" w:rsidRDefault="00095844">
        <w:pPr>
          <w:pStyle w:val="a3"/>
          <w:jc w:val="center"/>
        </w:pPr>
        <w:r>
          <w:fldChar w:fldCharType="begin"/>
        </w:r>
        <w:r w:rsidR="00F406AA">
          <w:instrText>PAGE   \* MERGEFORMAT</w:instrText>
        </w:r>
        <w:r>
          <w:fldChar w:fldCharType="separate"/>
        </w:r>
        <w:r w:rsidR="001F5E8F" w:rsidRPr="001F5E8F">
          <w:rPr>
            <w:noProof/>
            <w:lang w:val="zh-CN"/>
          </w:rPr>
          <w:t>7</w:t>
        </w:r>
        <w:r>
          <w:fldChar w:fldCharType="end"/>
        </w:r>
      </w:p>
    </w:sdtContent>
  </w:sdt>
  <w:p w:rsidR="00F406AA" w:rsidRDefault="00F406A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94" w:rsidRDefault="001627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35" w:rsidRDefault="00965F35" w:rsidP="00F07DDB">
      <w:r>
        <w:separator/>
      </w:r>
    </w:p>
  </w:footnote>
  <w:footnote w:type="continuationSeparator" w:id="0">
    <w:p w:rsidR="00965F35" w:rsidRDefault="00965F35" w:rsidP="00F0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94" w:rsidRDefault="001627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94" w:rsidRDefault="00162794" w:rsidP="00162794">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794" w:rsidRDefault="001627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FC"/>
    <w:rsid w:val="00076EE7"/>
    <w:rsid w:val="00084DC4"/>
    <w:rsid w:val="00095844"/>
    <w:rsid w:val="00095FC7"/>
    <w:rsid w:val="000D5248"/>
    <w:rsid w:val="00130926"/>
    <w:rsid w:val="00147BF3"/>
    <w:rsid w:val="00162794"/>
    <w:rsid w:val="00176F5A"/>
    <w:rsid w:val="00182912"/>
    <w:rsid w:val="001A1BC5"/>
    <w:rsid w:val="001B5B7D"/>
    <w:rsid w:val="001F5E8F"/>
    <w:rsid w:val="00230AD0"/>
    <w:rsid w:val="00250057"/>
    <w:rsid w:val="002901CE"/>
    <w:rsid w:val="002D3E59"/>
    <w:rsid w:val="003460FC"/>
    <w:rsid w:val="00357DB6"/>
    <w:rsid w:val="004965E9"/>
    <w:rsid w:val="004D7A6A"/>
    <w:rsid w:val="00581236"/>
    <w:rsid w:val="00654137"/>
    <w:rsid w:val="00672327"/>
    <w:rsid w:val="007402E1"/>
    <w:rsid w:val="00770EBE"/>
    <w:rsid w:val="00826BB1"/>
    <w:rsid w:val="008911C9"/>
    <w:rsid w:val="00947CA8"/>
    <w:rsid w:val="00965F35"/>
    <w:rsid w:val="009874F3"/>
    <w:rsid w:val="009C0BD0"/>
    <w:rsid w:val="009E39BE"/>
    <w:rsid w:val="00A03CDF"/>
    <w:rsid w:val="00A07F58"/>
    <w:rsid w:val="00A37213"/>
    <w:rsid w:val="00A778DC"/>
    <w:rsid w:val="00B115FB"/>
    <w:rsid w:val="00B46CD7"/>
    <w:rsid w:val="00B47D94"/>
    <w:rsid w:val="00B91158"/>
    <w:rsid w:val="00BA477C"/>
    <w:rsid w:val="00BA5885"/>
    <w:rsid w:val="00BC190F"/>
    <w:rsid w:val="00BC7144"/>
    <w:rsid w:val="00C308C7"/>
    <w:rsid w:val="00CB6568"/>
    <w:rsid w:val="00CE2817"/>
    <w:rsid w:val="00CE7933"/>
    <w:rsid w:val="00D60184"/>
    <w:rsid w:val="00DB65BC"/>
    <w:rsid w:val="00DC7FBB"/>
    <w:rsid w:val="00DD7E40"/>
    <w:rsid w:val="00E35374"/>
    <w:rsid w:val="00E7076C"/>
    <w:rsid w:val="00EB1763"/>
    <w:rsid w:val="00F07DDB"/>
    <w:rsid w:val="00F13B33"/>
    <w:rsid w:val="00F406AA"/>
    <w:rsid w:val="00F543DC"/>
    <w:rsid w:val="00F70BA2"/>
    <w:rsid w:val="00FB0288"/>
    <w:rsid w:val="00FD22E3"/>
    <w:rsid w:val="084E51EA"/>
    <w:rsid w:val="12F71797"/>
    <w:rsid w:val="30CD5A92"/>
    <w:rsid w:val="3D724356"/>
    <w:rsid w:val="3EEF590A"/>
    <w:rsid w:val="58CB321F"/>
    <w:rsid w:val="59C27459"/>
    <w:rsid w:val="5ED5148E"/>
    <w:rsid w:val="6A836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295D6-F5FD-47FD-A4B7-F8F504E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8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95844"/>
    <w:pPr>
      <w:tabs>
        <w:tab w:val="center" w:pos="4153"/>
        <w:tab w:val="right" w:pos="8306"/>
      </w:tabs>
      <w:snapToGrid w:val="0"/>
      <w:jc w:val="left"/>
    </w:pPr>
    <w:rPr>
      <w:sz w:val="18"/>
      <w:szCs w:val="18"/>
    </w:rPr>
  </w:style>
  <w:style w:type="paragraph" w:styleId="a5">
    <w:name w:val="header"/>
    <w:basedOn w:val="a"/>
    <w:link w:val="a6"/>
    <w:uiPriority w:val="99"/>
    <w:unhideWhenUsed/>
    <w:qFormat/>
    <w:rsid w:val="0009584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0958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844"/>
    <w:pPr>
      <w:ind w:firstLineChars="200" w:firstLine="420"/>
    </w:pPr>
  </w:style>
  <w:style w:type="character" w:customStyle="1" w:styleId="a6">
    <w:name w:val="页眉 字符"/>
    <w:basedOn w:val="a0"/>
    <w:link w:val="a5"/>
    <w:uiPriority w:val="99"/>
    <w:qFormat/>
    <w:rsid w:val="00095844"/>
    <w:rPr>
      <w:sz w:val="18"/>
      <w:szCs w:val="18"/>
    </w:rPr>
  </w:style>
  <w:style w:type="character" w:customStyle="1" w:styleId="a4">
    <w:name w:val="页脚 字符"/>
    <w:basedOn w:val="a0"/>
    <w:link w:val="a3"/>
    <w:uiPriority w:val="99"/>
    <w:qFormat/>
    <w:rsid w:val="00095844"/>
    <w:rPr>
      <w:sz w:val="18"/>
      <w:szCs w:val="18"/>
    </w:rPr>
  </w:style>
  <w:style w:type="paragraph" w:styleId="a9">
    <w:name w:val="Balloon Text"/>
    <w:basedOn w:val="a"/>
    <w:link w:val="aa"/>
    <w:uiPriority w:val="99"/>
    <w:semiHidden/>
    <w:unhideWhenUsed/>
    <w:rsid w:val="00F07DDB"/>
    <w:rPr>
      <w:sz w:val="18"/>
      <w:szCs w:val="18"/>
    </w:rPr>
  </w:style>
  <w:style w:type="character" w:customStyle="1" w:styleId="aa">
    <w:name w:val="批注框文本 字符"/>
    <w:basedOn w:val="a0"/>
    <w:link w:val="a9"/>
    <w:uiPriority w:val="99"/>
    <w:semiHidden/>
    <w:rsid w:val="00F07DD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cp:lastPrinted>2018-07-13T07:23:00Z</cp:lastPrinted>
  <dcterms:created xsi:type="dcterms:W3CDTF">2018-07-16T23:57:00Z</dcterms:created>
  <dcterms:modified xsi:type="dcterms:W3CDTF">2018-07-16T23:57:00Z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